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5B7" w:rsidRPr="00EE1D1C" w:rsidRDefault="006405B7" w:rsidP="006405B7">
      <w:pPr>
        <w:spacing w:after="0"/>
        <w:ind w:firstLine="709"/>
        <w:jc w:val="both"/>
        <w:rPr>
          <w:rFonts w:ascii="Times New Roman" w:hAnsi="Times New Roman"/>
          <w:b/>
          <w:sz w:val="28"/>
          <w:lang w:val="uk-UA"/>
        </w:rPr>
      </w:pPr>
      <w:r w:rsidRPr="00EE1D1C">
        <w:rPr>
          <w:rFonts w:ascii="Times New Roman" w:hAnsi="Times New Roman"/>
          <w:b/>
          <w:sz w:val="28"/>
          <w:lang w:val="uk-UA"/>
        </w:rPr>
        <w:t xml:space="preserve">Оголошення Фонтанської сільської ради Одеського району Одеської області  про </w:t>
      </w:r>
      <w:r>
        <w:rPr>
          <w:rFonts w:ascii="Times New Roman" w:hAnsi="Times New Roman"/>
          <w:b/>
          <w:sz w:val="28"/>
          <w:lang w:val="uk-UA"/>
        </w:rPr>
        <w:t xml:space="preserve">результати </w:t>
      </w:r>
      <w:r w:rsidRPr="00EE1D1C">
        <w:rPr>
          <w:rFonts w:ascii="Times New Roman" w:hAnsi="Times New Roman"/>
          <w:b/>
          <w:sz w:val="28"/>
          <w:lang w:val="uk-UA"/>
        </w:rPr>
        <w:t xml:space="preserve">конкурсу з вибору суб’єкта оціночної діяльності </w:t>
      </w:r>
    </w:p>
    <w:p w:rsidR="00EE1D1C" w:rsidRPr="00EE1D1C" w:rsidRDefault="00EE1D1C" w:rsidP="00EE1D1C">
      <w:pPr>
        <w:spacing w:after="0"/>
        <w:ind w:left="-709" w:firstLine="1418"/>
        <w:jc w:val="center"/>
        <w:rPr>
          <w:rFonts w:ascii="Times New Roman" w:hAnsi="Times New Roman"/>
          <w:b/>
          <w:sz w:val="28"/>
          <w:lang w:val="uk-UA"/>
        </w:rPr>
      </w:pPr>
    </w:p>
    <w:p w:rsidR="00DD1407" w:rsidRDefault="00D84C8C" w:rsidP="00DD1407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Рішенням конкурсної комісії з відбору суб’єктів оціночної діяльності, затвердженим протоколом </w:t>
      </w:r>
      <w:r w:rsidR="00A47EEE" w:rsidRPr="00A47EEE">
        <w:rPr>
          <w:rFonts w:ascii="Times New Roman" w:hAnsi="Times New Roman"/>
          <w:sz w:val="28"/>
          <w:lang w:val="uk-UA"/>
        </w:rPr>
        <w:t xml:space="preserve">№ </w:t>
      </w:r>
      <w:r w:rsidR="00890C97">
        <w:rPr>
          <w:rFonts w:ascii="Times New Roman" w:hAnsi="Times New Roman"/>
          <w:sz w:val="28"/>
          <w:lang w:val="uk-UA"/>
        </w:rPr>
        <w:t>2</w:t>
      </w:r>
      <w:r w:rsidR="00A47EEE" w:rsidRPr="00BF70D5">
        <w:rPr>
          <w:rFonts w:ascii="Times New Roman" w:hAnsi="Times New Roman"/>
          <w:sz w:val="28"/>
          <w:lang w:val="uk-UA"/>
        </w:rPr>
        <w:t xml:space="preserve"> </w:t>
      </w:r>
      <w:r w:rsidR="00A47EEE" w:rsidRPr="00A47EEE">
        <w:rPr>
          <w:rFonts w:ascii="Times New Roman" w:hAnsi="Times New Roman"/>
          <w:sz w:val="28"/>
          <w:lang w:val="uk-UA"/>
        </w:rPr>
        <w:t xml:space="preserve">від </w:t>
      </w:r>
      <w:r w:rsidR="00890C97">
        <w:rPr>
          <w:rFonts w:ascii="Times New Roman" w:hAnsi="Times New Roman"/>
          <w:sz w:val="28"/>
          <w:lang w:val="uk-UA"/>
        </w:rPr>
        <w:t>11</w:t>
      </w:r>
      <w:r w:rsidR="00A47EEE" w:rsidRPr="00400839">
        <w:rPr>
          <w:rFonts w:ascii="Times New Roman" w:hAnsi="Times New Roman"/>
          <w:sz w:val="28"/>
          <w:lang w:val="uk-UA"/>
        </w:rPr>
        <w:t>.</w:t>
      </w:r>
      <w:r w:rsidR="00FB5002">
        <w:rPr>
          <w:rFonts w:ascii="Times New Roman" w:hAnsi="Times New Roman"/>
          <w:sz w:val="28"/>
          <w:lang w:val="uk-UA"/>
        </w:rPr>
        <w:t>0</w:t>
      </w:r>
      <w:r w:rsidR="00890C97">
        <w:rPr>
          <w:rFonts w:ascii="Times New Roman" w:hAnsi="Times New Roman"/>
          <w:sz w:val="28"/>
          <w:lang w:val="uk-UA"/>
        </w:rPr>
        <w:t>3</w:t>
      </w:r>
      <w:r w:rsidR="0086579F" w:rsidRPr="00400839">
        <w:rPr>
          <w:rFonts w:ascii="Times New Roman" w:hAnsi="Times New Roman"/>
          <w:sz w:val="28"/>
          <w:lang w:val="uk-UA"/>
        </w:rPr>
        <w:t>.202</w:t>
      </w:r>
      <w:r w:rsidR="00890C97">
        <w:rPr>
          <w:rFonts w:ascii="Times New Roman" w:hAnsi="Times New Roman"/>
          <w:sz w:val="28"/>
          <w:lang w:val="uk-UA"/>
        </w:rPr>
        <w:t>4</w:t>
      </w:r>
      <w:r w:rsidRPr="008931B2">
        <w:rPr>
          <w:rFonts w:ascii="Times New Roman" w:hAnsi="Times New Roman"/>
          <w:sz w:val="28"/>
          <w:lang w:val="uk-UA"/>
        </w:rPr>
        <w:t xml:space="preserve"> </w:t>
      </w:r>
      <w:r w:rsidRPr="00A47EEE">
        <w:rPr>
          <w:rFonts w:ascii="Times New Roman" w:hAnsi="Times New Roman"/>
          <w:sz w:val="28"/>
          <w:lang w:val="uk-UA"/>
        </w:rPr>
        <w:t>року,</w:t>
      </w:r>
      <w:r>
        <w:rPr>
          <w:rFonts w:ascii="Times New Roman" w:hAnsi="Times New Roman"/>
          <w:sz w:val="28"/>
          <w:lang w:val="uk-UA"/>
        </w:rPr>
        <w:t xml:space="preserve"> переможцем конкурсу з відбору суб’єктів оціночної діяльності для проведення експертної грошової оцінки земельної ділянки комунальної власності кадастровий номер </w:t>
      </w:r>
      <w:r w:rsidR="00C250AC" w:rsidRPr="00C250AC">
        <w:rPr>
          <w:rFonts w:ascii="Times New Roman" w:hAnsi="Times New Roman"/>
          <w:sz w:val="28"/>
          <w:lang w:val="uk-UA"/>
        </w:rPr>
        <w:t xml:space="preserve">5122786400:02:001:3983, площею 0,1122 га, що розташована за </w:t>
      </w:r>
      <w:proofErr w:type="spellStart"/>
      <w:r w:rsidR="00C250AC" w:rsidRPr="00C250AC">
        <w:rPr>
          <w:rFonts w:ascii="Times New Roman" w:hAnsi="Times New Roman"/>
          <w:sz w:val="28"/>
          <w:lang w:val="uk-UA"/>
        </w:rPr>
        <w:t>адресою</w:t>
      </w:r>
      <w:proofErr w:type="spellEnd"/>
      <w:r w:rsidR="00C250AC" w:rsidRPr="00C250AC">
        <w:rPr>
          <w:rFonts w:ascii="Times New Roman" w:hAnsi="Times New Roman"/>
          <w:sz w:val="28"/>
          <w:lang w:val="uk-UA"/>
        </w:rPr>
        <w:t xml:space="preserve">: Одеська область, Одеський район, </w:t>
      </w:r>
      <w:proofErr w:type="spellStart"/>
      <w:r w:rsidR="00C250AC" w:rsidRPr="00C250AC">
        <w:rPr>
          <w:rFonts w:ascii="Times New Roman" w:hAnsi="Times New Roman"/>
          <w:sz w:val="28"/>
          <w:lang w:val="uk-UA"/>
        </w:rPr>
        <w:t>Фонтанська</w:t>
      </w:r>
      <w:proofErr w:type="spellEnd"/>
      <w:r w:rsidR="00C250AC" w:rsidRPr="00C250AC">
        <w:rPr>
          <w:rFonts w:ascii="Times New Roman" w:hAnsi="Times New Roman"/>
          <w:sz w:val="28"/>
          <w:lang w:val="uk-UA"/>
        </w:rPr>
        <w:t xml:space="preserve"> сільська рада, с. </w:t>
      </w:r>
      <w:proofErr w:type="spellStart"/>
      <w:r w:rsidR="00C250AC" w:rsidRPr="00C250AC">
        <w:rPr>
          <w:rFonts w:ascii="Times New Roman" w:hAnsi="Times New Roman"/>
          <w:sz w:val="28"/>
          <w:lang w:val="uk-UA"/>
        </w:rPr>
        <w:t>Фонтанка</w:t>
      </w:r>
      <w:proofErr w:type="spellEnd"/>
      <w:r w:rsidR="00C250AC" w:rsidRPr="00C250AC">
        <w:rPr>
          <w:rFonts w:ascii="Times New Roman" w:hAnsi="Times New Roman"/>
          <w:sz w:val="28"/>
          <w:lang w:val="uk-UA"/>
        </w:rPr>
        <w:t xml:space="preserve">, цільове призначення ділянки – 12.04 для розміщення та експлуатації будівель і споруд автомобільного транспорту та дорожнього господарства, яка перебуває у користуванні фізичної особи-підприємця </w:t>
      </w:r>
      <w:proofErr w:type="spellStart"/>
      <w:r w:rsidR="00C250AC" w:rsidRPr="00C250AC">
        <w:rPr>
          <w:rFonts w:ascii="Times New Roman" w:hAnsi="Times New Roman"/>
          <w:sz w:val="28"/>
          <w:lang w:val="uk-UA"/>
        </w:rPr>
        <w:t>Гукович</w:t>
      </w:r>
      <w:proofErr w:type="spellEnd"/>
      <w:r w:rsidR="00C250AC" w:rsidRPr="00C250AC">
        <w:rPr>
          <w:rFonts w:ascii="Times New Roman" w:hAnsi="Times New Roman"/>
          <w:sz w:val="28"/>
          <w:lang w:val="uk-UA"/>
        </w:rPr>
        <w:t xml:space="preserve"> Ольги Леонідівни</w:t>
      </w:r>
      <w:r w:rsidR="00552038" w:rsidRPr="00400839">
        <w:rPr>
          <w:rFonts w:ascii="Times New Roman" w:hAnsi="Times New Roman"/>
          <w:sz w:val="28"/>
          <w:lang w:val="uk-UA"/>
        </w:rPr>
        <w:t xml:space="preserve">, </w:t>
      </w:r>
      <w:r w:rsidR="00DD1407">
        <w:rPr>
          <w:rFonts w:ascii="Times New Roman" w:hAnsi="Times New Roman"/>
          <w:sz w:val="28"/>
          <w:lang w:val="uk-UA"/>
        </w:rPr>
        <w:t xml:space="preserve">визначено Товариство з обмеженою відповідальністю «ЗЕМАГРОСЕРВІС», адреса: 67513, Одеська область, </w:t>
      </w:r>
      <w:proofErr w:type="spellStart"/>
      <w:r w:rsidR="00DD1407">
        <w:rPr>
          <w:rFonts w:ascii="Times New Roman" w:hAnsi="Times New Roman"/>
          <w:sz w:val="28"/>
          <w:lang w:val="uk-UA"/>
        </w:rPr>
        <w:t>Лиманський</w:t>
      </w:r>
      <w:proofErr w:type="spellEnd"/>
      <w:r w:rsidR="00DD1407">
        <w:rPr>
          <w:rFonts w:ascii="Times New Roman" w:hAnsi="Times New Roman"/>
          <w:sz w:val="28"/>
          <w:lang w:val="uk-UA"/>
        </w:rPr>
        <w:t xml:space="preserve"> район, село Олександрівка, вулиця Центральна, 7.  </w:t>
      </w:r>
    </w:p>
    <w:p w:rsidR="00D84C8C" w:rsidRDefault="00D84C8C" w:rsidP="00552038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</w:p>
    <w:sectPr w:rsidR="00D84C8C" w:rsidSect="008F7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581"/>
    <w:rsid w:val="0000764B"/>
    <w:rsid w:val="00032F6B"/>
    <w:rsid w:val="000A2741"/>
    <w:rsid w:val="000B051B"/>
    <w:rsid w:val="000C193F"/>
    <w:rsid w:val="000D69F3"/>
    <w:rsid w:val="001640EB"/>
    <w:rsid w:val="00165D4B"/>
    <w:rsid w:val="001B0888"/>
    <w:rsid w:val="001B5C64"/>
    <w:rsid w:val="002418CF"/>
    <w:rsid w:val="00290AA3"/>
    <w:rsid w:val="00386300"/>
    <w:rsid w:val="003B4894"/>
    <w:rsid w:val="003C6E00"/>
    <w:rsid w:val="003F3F26"/>
    <w:rsid w:val="00400839"/>
    <w:rsid w:val="00421728"/>
    <w:rsid w:val="0043188D"/>
    <w:rsid w:val="004633CA"/>
    <w:rsid w:val="004B34B9"/>
    <w:rsid w:val="004B61C3"/>
    <w:rsid w:val="00552038"/>
    <w:rsid w:val="00553860"/>
    <w:rsid w:val="00553D72"/>
    <w:rsid w:val="005708D4"/>
    <w:rsid w:val="00575449"/>
    <w:rsid w:val="005E6A0C"/>
    <w:rsid w:val="005F574B"/>
    <w:rsid w:val="00600059"/>
    <w:rsid w:val="00620897"/>
    <w:rsid w:val="006405B7"/>
    <w:rsid w:val="006A2CF8"/>
    <w:rsid w:val="00707845"/>
    <w:rsid w:val="00717CCE"/>
    <w:rsid w:val="00762F2C"/>
    <w:rsid w:val="00772005"/>
    <w:rsid w:val="007B16B4"/>
    <w:rsid w:val="0083156D"/>
    <w:rsid w:val="00836963"/>
    <w:rsid w:val="0086579F"/>
    <w:rsid w:val="00873097"/>
    <w:rsid w:val="00887279"/>
    <w:rsid w:val="00890C97"/>
    <w:rsid w:val="008931B2"/>
    <w:rsid w:val="008A2DDC"/>
    <w:rsid w:val="008F74EC"/>
    <w:rsid w:val="00916E1C"/>
    <w:rsid w:val="00930C9E"/>
    <w:rsid w:val="00941F6F"/>
    <w:rsid w:val="009712ED"/>
    <w:rsid w:val="00A0378D"/>
    <w:rsid w:val="00A10F84"/>
    <w:rsid w:val="00A34680"/>
    <w:rsid w:val="00A47EEE"/>
    <w:rsid w:val="00A55663"/>
    <w:rsid w:val="00A571AA"/>
    <w:rsid w:val="00A908BA"/>
    <w:rsid w:val="00AF201F"/>
    <w:rsid w:val="00AF550A"/>
    <w:rsid w:val="00B51C5E"/>
    <w:rsid w:val="00B966C8"/>
    <w:rsid w:val="00B978B7"/>
    <w:rsid w:val="00BB7607"/>
    <w:rsid w:val="00BF1378"/>
    <w:rsid w:val="00BF70D5"/>
    <w:rsid w:val="00BF798B"/>
    <w:rsid w:val="00C250AC"/>
    <w:rsid w:val="00C27F66"/>
    <w:rsid w:val="00C33653"/>
    <w:rsid w:val="00C523BF"/>
    <w:rsid w:val="00C963EC"/>
    <w:rsid w:val="00CB0A31"/>
    <w:rsid w:val="00CB700B"/>
    <w:rsid w:val="00CE1056"/>
    <w:rsid w:val="00D07690"/>
    <w:rsid w:val="00D22722"/>
    <w:rsid w:val="00D45B18"/>
    <w:rsid w:val="00D84C8C"/>
    <w:rsid w:val="00D85E7F"/>
    <w:rsid w:val="00D970F2"/>
    <w:rsid w:val="00DA08BD"/>
    <w:rsid w:val="00DD1407"/>
    <w:rsid w:val="00DE5691"/>
    <w:rsid w:val="00DF28A6"/>
    <w:rsid w:val="00E27922"/>
    <w:rsid w:val="00E32E96"/>
    <w:rsid w:val="00E56581"/>
    <w:rsid w:val="00E713CE"/>
    <w:rsid w:val="00E8521B"/>
    <w:rsid w:val="00E9770E"/>
    <w:rsid w:val="00EA60BE"/>
    <w:rsid w:val="00EE1D1C"/>
    <w:rsid w:val="00EE6D7A"/>
    <w:rsid w:val="00F7478E"/>
    <w:rsid w:val="00F85DF5"/>
    <w:rsid w:val="00FB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863D9C-9F75-4EDD-98C3-B2A14A9EA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58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5658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3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599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Antonina</cp:lastModifiedBy>
  <cp:revision>4</cp:revision>
  <dcterms:created xsi:type="dcterms:W3CDTF">2024-02-27T07:53:00Z</dcterms:created>
  <dcterms:modified xsi:type="dcterms:W3CDTF">2024-03-12T09:12:00Z</dcterms:modified>
</cp:coreProperties>
</file>