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A4" w:rsidRPr="008070EC" w:rsidRDefault="008832A4" w:rsidP="00BD28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8832A4" w:rsidRPr="008070EC" w:rsidRDefault="008832A4" w:rsidP="008832A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  <w:r w:rsidRPr="008070EC">
        <w:rPr>
          <w:noProof/>
          <w:color w:val="auto"/>
          <w:sz w:val="16"/>
          <w:szCs w:val="16"/>
          <w:highlight w:val="yellow"/>
          <w:lang w:bidi="ar-SA"/>
        </w:rPr>
        <w:drawing>
          <wp:anchor distT="0" distB="0" distL="114300" distR="114300" simplePos="0" relativeHeight="251661312" behindDoc="0" locked="0" layoutInCell="1" allowOverlap="1" wp14:anchorId="798F9E2B" wp14:editId="15B3CC36">
            <wp:simplePos x="0" y="0"/>
            <wp:positionH relativeFrom="margin">
              <wp:posOffset>3037840</wp:posOffset>
            </wp:positionH>
            <wp:positionV relativeFrom="paragraph">
              <wp:posOffset>5715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A4" w:rsidRPr="008070EC" w:rsidRDefault="008832A4" w:rsidP="008832A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8832A4" w:rsidRPr="008070EC" w:rsidRDefault="008832A4" w:rsidP="008832A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highlight w:val="yellow"/>
          <w:lang w:val="uk-UA"/>
        </w:rPr>
      </w:pPr>
    </w:p>
    <w:p w:rsidR="008832A4" w:rsidRPr="008070EC" w:rsidRDefault="008832A4" w:rsidP="008832A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832A4" w:rsidRPr="008070EC" w:rsidRDefault="008832A4" w:rsidP="008832A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0EC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8832A4" w:rsidRPr="008070EC" w:rsidRDefault="008832A4" w:rsidP="008832A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0EC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:rsidR="008832A4" w:rsidRPr="008070EC" w:rsidRDefault="008832A4" w:rsidP="008832A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0EC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:rsidR="00A033E8" w:rsidRDefault="00A033E8" w:rsidP="00A033E8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3E8" w:rsidRDefault="00A033E8" w:rsidP="00A033E8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3E8" w:rsidRDefault="00A033E8" w:rsidP="00A033E8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A033E8" w:rsidRDefault="00A033E8" w:rsidP="00A033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П’ятдесят другої сесії Фонтанської сільської ради  VIII скликання</w:t>
      </w:r>
    </w:p>
    <w:p w:rsidR="00A033E8" w:rsidRDefault="00A033E8" w:rsidP="00A033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033E8" w:rsidRDefault="00A033E8" w:rsidP="00A033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20</w:t>
      </w:r>
      <w:r>
        <w:rPr>
          <w:rFonts w:ascii="Times New Roman" w:hAnsi="Times New Roman"/>
          <w:b/>
          <w:sz w:val="28"/>
          <w:szCs w:val="28"/>
          <w:lang w:val="en-US"/>
        </w:rPr>
        <w:t>83</w:t>
      </w:r>
      <w:r>
        <w:rPr>
          <w:rFonts w:ascii="Times New Roman" w:hAnsi="Times New Roman"/>
          <w:b/>
          <w:sz w:val="28"/>
          <w:szCs w:val="28"/>
        </w:rPr>
        <w:t xml:space="preserve"> -VIII                                                             від 15  квітня 2024 року</w:t>
      </w:r>
    </w:p>
    <w:p w:rsidR="00E019B0" w:rsidRDefault="00E019B0" w:rsidP="00E019B0">
      <w:pPr>
        <w:ind w:right="-86"/>
        <w:rPr>
          <w:rFonts w:ascii="Times New Roman" w:hAnsi="Times New Roman" w:cs="Times New Roman"/>
          <w:b/>
          <w:sz w:val="26"/>
          <w:szCs w:val="26"/>
        </w:rPr>
      </w:pPr>
    </w:p>
    <w:p w:rsidR="00A033E8" w:rsidRDefault="008832A4" w:rsidP="008070EC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8070EC">
        <w:rPr>
          <w:rFonts w:ascii="Times New Roman" w:hAnsi="Times New Roman" w:cs="Times New Roman"/>
          <w:b/>
          <w:sz w:val="28"/>
          <w:szCs w:val="28"/>
        </w:rPr>
        <w:t xml:space="preserve">Про затвердження звіту про виконання </w:t>
      </w:r>
    </w:p>
    <w:p w:rsidR="00A033E8" w:rsidRDefault="008832A4" w:rsidP="008070EC">
      <w:pPr>
        <w:ind w:right="-86"/>
        <w:rPr>
          <w:rFonts w:ascii="Times New Roman" w:hAnsi="Times New Roman"/>
          <w:b/>
          <w:sz w:val="28"/>
          <w:szCs w:val="28"/>
        </w:rPr>
      </w:pPr>
      <w:r w:rsidRPr="008070EC">
        <w:rPr>
          <w:rFonts w:ascii="Times New Roman" w:hAnsi="Times New Roman"/>
          <w:b/>
          <w:sz w:val="28"/>
          <w:szCs w:val="28"/>
        </w:rPr>
        <w:t xml:space="preserve">Програми фінансової підтримки Комунального </w:t>
      </w:r>
    </w:p>
    <w:p w:rsidR="00A033E8" w:rsidRDefault="008832A4" w:rsidP="008070EC">
      <w:pPr>
        <w:ind w:right="-86"/>
        <w:rPr>
          <w:rFonts w:ascii="Times New Roman" w:hAnsi="Times New Roman"/>
          <w:b/>
          <w:sz w:val="28"/>
          <w:szCs w:val="28"/>
        </w:rPr>
      </w:pPr>
      <w:r w:rsidRPr="008070EC">
        <w:rPr>
          <w:rFonts w:ascii="Times New Roman" w:hAnsi="Times New Roman"/>
          <w:b/>
          <w:sz w:val="28"/>
          <w:szCs w:val="28"/>
        </w:rPr>
        <w:t xml:space="preserve">некомерційного підприємства « Одеська обласна </w:t>
      </w:r>
    </w:p>
    <w:p w:rsidR="00A033E8" w:rsidRDefault="008832A4" w:rsidP="008070EC">
      <w:pPr>
        <w:ind w:right="-86"/>
        <w:rPr>
          <w:rFonts w:ascii="Times New Roman" w:hAnsi="Times New Roman"/>
          <w:b/>
          <w:sz w:val="28"/>
          <w:szCs w:val="28"/>
        </w:rPr>
      </w:pPr>
      <w:r w:rsidRPr="008070EC">
        <w:rPr>
          <w:rFonts w:ascii="Times New Roman" w:hAnsi="Times New Roman"/>
          <w:b/>
          <w:sz w:val="28"/>
          <w:szCs w:val="28"/>
        </w:rPr>
        <w:t xml:space="preserve">психіатрична лікарня №2 Одеської обласної </w:t>
      </w:r>
    </w:p>
    <w:p w:rsidR="008832A4" w:rsidRPr="008070EC" w:rsidRDefault="008832A4" w:rsidP="008070EC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8070EC">
        <w:rPr>
          <w:rFonts w:ascii="Times New Roman" w:hAnsi="Times New Roman"/>
          <w:b/>
          <w:sz w:val="28"/>
          <w:szCs w:val="28"/>
        </w:rPr>
        <w:t>на 202</w:t>
      </w:r>
      <w:r w:rsidR="008070EC" w:rsidRPr="008070EC">
        <w:rPr>
          <w:rFonts w:ascii="Times New Roman" w:hAnsi="Times New Roman"/>
          <w:b/>
          <w:sz w:val="28"/>
          <w:szCs w:val="28"/>
        </w:rPr>
        <w:t>3</w:t>
      </w:r>
      <w:r w:rsidRPr="008070EC">
        <w:rPr>
          <w:rFonts w:ascii="Times New Roman" w:hAnsi="Times New Roman"/>
          <w:b/>
          <w:sz w:val="28"/>
          <w:szCs w:val="28"/>
        </w:rPr>
        <w:t xml:space="preserve"> рік</w:t>
      </w:r>
    </w:p>
    <w:p w:rsidR="008832A4" w:rsidRPr="008070EC" w:rsidRDefault="008832A4" w:rsidP="008832A4">
      <w:pPr>
        <w:ind w:right="4111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8832A4" w:rsidRPr="008070EC" w:rsidRDefault="008832A4" w:rsidP="008832A4">
      <w:pPr>
        <w:pStyle w:val="a8"/>
        <w:shd w:val="clear" w:color="auto" w:fill="FFFFFF"/>
        <w:spacing w:before="0" w:beforeAutospacing="0" w:after="39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8070EC">
        <w:rPr>
          <w:color w:val="1B1D1F"/>
          <w:sz w:val="28"/>
          <w:szCs w:val="28"/>
          <w:lang w:val="uk-UA"/>
        </w:rPr>
        <w:t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8070EC">
        <w:rPr>
          <w:color w:val="1B1D1F"/>
          <w:sz w:val="28"/>
          <w:szCs w:val="28"/>
          <w:lang w:val="en-US"/>
        </w:rPr>
        <w:t>VIII</w:t>
      </w:r>
      <w:r w:rsidRPr="008070EC">
        <w:rPr>
          <w:color w:val="1B1D1F"/>
          <w:sz w:val="28"/>
          <w:szCs w:val="28"/>
          <w:lang w:val="uk-UA"/>
        </w:rPr>
        <w:t xml:space="preserve"> , у зв’язку із закінченням строку виконання </w:t>
      </w:r>
      <w:r w:rsidRPr="008070EC">
        <w:rPr>
          <w:sz w:val="28"/>
          <w:szCs w:val="28"/>
          <w:lang w:val="uk-UA"/>
        </w:rPr>
        <w:t>Програми фінансової підтримки Комунального некомерційного підприємства «Одеська обласна психіатрична лікарня №2 Одеської обласної ради на 202</w:t>
      </w:r>
      <w:r w:rsidR="008070EC" w:rsidRPr="008070EC">
        <w:rPr>
          <w:sz w:val="28"/>
          <w:szCs w:val="28"/>
          <w:lang w:val="uk-UA"/>
        </w:rPr>
        <w:t>3</w:t>
      </w:r>
      <w:r w:rsidRPr="008070EC">
        <w:rPr>
          <w:sz w:val="28"/>
          <w:szCs w:val="28"/>
          <w:lang w:val="uk-UA"/>
        </w:rPr>
        <w:t xml:space="preserve"> рік»</w:t>
      </w:r>
      <w:r w:rsidRPr="008070EC">
        <w:rPr>
          <w:color w:val="1B1D1F"/>
          <w:sz w:val="28"/>
          <w:szCs w:val="28"/>
          <w:lang w:val="uk-UA"/>
        </w:rPr>
        <w:t xml:space="preserve">, </w:t>
      </w:r>
      <w:r w:rsidR="008070EC" w:rsidRPr="008070EC">
        <w:rPr>
          <w:color w:val="1B1D1F"/>
          <w:sz w:val="28"/>
          <w:szCs w:val="28"/>
          <w:lang w:val="uk-UA"/>
        </w:rPr>
        <w:t>затвердженої рішенням Фонтанської сільської ради від 27.10.2023 року №1690-</w:t>
      </w:r>
      <w:r w:rsidR="008070EC" w:rsidRPr="008070EC">
        <w:rPr>
          <w:color w:val="1B1D1F"/>
          <w:sz w:val="28"/>
          <w:szCs w:val="28"/>
          <w:lang w:val="en-US"/>
        </w:rPr>
        <w:t>VIII</w:t>
      </w:r>
      <w:r w:rsidRPr="008070EC">
        <w:rPr>
          <w:color w:val="1B1D1F"/>
          <w:sz w:val="28"/>
          <w:szCs w:val="28"/>
          <w:lang w:val="uk-UA"/>
        </w:rPr>
        <w:t>,</w:t>
      </w:r>
      <w:r w:rsidR="008070EC" w:rsidRPr="008070EC">
        <w:rPr>
          <w:color w:val="1B1D1F"/>
          <w:sz w:val="28"/>
          <w:szCs w:val="28"/>
          <w:lang w:val="uk-UA"/>
        </w:rPr>
        <w:t xml:space="preserve"> </w:t>
      </w:r>
      <w:r w:rsidRPr="008070EC">
        <w:rPr>
          <w:sz w:val="28"/>
          <w:szCs w:val="28"/>
          <w:lang w:val="uk-UA"/>
        </w:rPr>
        <w:t>керуючись пунктом 2 статті 52 Закону України «Про місцеве самоврядування в Україні»</w:t>
      </w:r>
      <w:r w:rsidRPr="008070EC">
        <w:rPr>
          <w:color w:val="1B1D1F"/>
          <w:sz w:val="28"/>
          <w:szCs w:val="28"/>
          <w:lang w:val="uk-UA"/>
        </w:rPr>
        <w:t xml:space="preserve">, виконавчий комітет Фонтанської сільської ради Одеського району Одеської області,- </w:t>
      </w:r>
    </w:p>
    <w:p w:rsidR="008832A4" w:rsidRPr="008070EC" w:rsidRDefault="008832A4" w:rsidP="008832A4">
      <w:pPr>
        <w:pStyle w:val="a8"/>
        <w:shd w:val="clear" w:color="auto" w:fill="FFFFFF"/>
        <w:spacing w:before="0" w:beforeAutospacing="0" w:after="39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  <w:r w:rsidRPr="008070EC">
        <w:rPr>
          <w:b/>
          <w:color w:val="1B1D1F"/>
          <w:sz w:val="28"/>
          <w:szCs w:val="28"/>
          <w:lang w:val="uk-UA"/>
        </w:rPr>
        <w:t>ВИРІШИЛА</w:t>
      </w:r>
      <w:r w:rsidRPr="008070EC">
        <w:rPr>
          <w:b/>
          <w:sz w:val="28"/>
          <w:szCs w:val="28"/>
        </w:rPr>
        <w:t>:</w:t>
      </w:r>
    </w:p>
    <w:p w:rsidR="008832A4" w:rsidRPr="008070EC" w:rsidRDefault="008832A4" w:rsidP="008832A4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 w:rsidRPr="008070EC">
        <w:rPr>
          <w:szCs w:val="28"/>
        </w:rPr>
        <w:t>Затвердити Звіт про виконання Програми фінансової підтримки Комунального некомерційного підприємства «Одеська обласна психіатрична лікарня №2 Одеської обласної ради на 202</w:t>
      </w:r>
      <w:r w:rsidR="008070EC" w:rsidRPr="008070EC">
        <w:rPr>
          <w:szCs w:val="28"/>
        </w:rPr>
        <w:t>3</w:t>
      </w:r>
      <w:r w:rsidRPr="008070EC">
        <w:rPr>
          <w:szCs w:val="28"/>
        </w:rPr>
        <w:t xml:space="preserve"> рік</w:t>
      </w:r>
      <w:r w:rsidR="008070EC" w:rsidRPr="008070EC">
        <w:rPr>
          <w:color w:val="1B1D1F"/>
          <w:szCs w:val="28"/>
        </w:rPr>
        <w:t xml:space="preserve"> затвердженої рішенням Фонтанської сільської ради від 27.10.2023 року №1690-</w:t>
      </w:r>
      <w:r w:rsidR="008070EC" w:rsidRPr="008070EC">
        <w:rPr>
          <w:color w:val="1B1D1F"/>
          <w:szCs w:val="28"/>
          <w:lang w:val="en-US"/>
        </w:rPr>
        <w:t>VIII</w:t>
      </w:r>
      <w:r w:rsidRPr="008070EC">
        <w:rPr>
          <w:color w:val="1B1D1F"/>
          <w:szCs w:val="28"/>
        </w:rPr>
        <w:t xml:space="preserve">, </w:t>
      </w:r>
      <w:r w:rsidRPr="008070EC">
        <w:rPr>
          <w:szCs w:val="28"/>
        </w:rPr>
        <w:t>додається додаток №1 до рішення.</w:t>
      </w:r>
    </w:p>
    <w:p w:rsidR="008832A4" w:rsidRPr="008070EC" w:rsidRDefault="008832A4" w:rsidP="008832A4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 w:rsidRPr="008070EC">
        <w:rPr>
          <w:szCs w:val="28"/>
        </w:rPr>
        <w:t>Затвердити Заключний Звіт про Програми фінансової підтримки Комунального некомерційного підприємства «Одеська обласна психіатрична лікарня №2 Одеської обласної ради на 202</w:t>
      </w:r>
      <w:r w:rsidR="008070EC" w:rsidRPr="008070EC">
        <w:rPr>
          <w:szCs w:val="28"/>
        </w:rPr>
        <w:t>3</w:t>
      </w:r>
      <w:r w:rsidRPr="008070EC">
        <w:rPr>
          <w:szCs w:val="28"/>
        </w:rPr>
        <w:t xml:space="preserve"> рік»</w:t>
      </w:r>
      <w:r w:rsidRPr="008070EC">
        <w:rPr>
          <w:color w:val="1B1D1F"/>
          <w:szCs w:val="28"/>
        </w:rPr>
        <w:t xml:space="preserve">, </w:t>
      </w:r>
      <w:r w:rsidR="008070EC" w:rsidRPr="008070EC">
        <w:rPr>
          <w:color w:val="1B1D1F"/>
          <w:szCs w:val="28"/>
        </w:rPr>
        <w:t>затвердженої рішенням Фонтанської сільської ради від 27.10.2023 року №1690-</w:t>
      </w:r>
      <w:r w:rsidR="008070EC" w:rsidRPr="008070EC">
        <w:rPr>
          <w:color w:val="1B1D1F"/>
          <w:szCs w:val="28"/>
          <w:lang w:val="en-US"/>
        </w:rPr>
        <w:t>VIII</w:t>
      </w:r>
      <w:r w:rsidRPr="008070EC">
        <w:rPr>
          <w:color w:val="1B1D1F"/>
          <w:szCs w:val="28"/>
        </w:rPr>
        <w:t>,</w:t>
      </w:r>
      <w:r w:rsidRPr="008070EC">
        <w:rPr>
          <w:szCs w:val="28"/>
        </w:rPr>
        <w:t xml:space="preserve"> додається додаток №2 до рішення.</w:t>
      </w:r>
    </w:p>
    <w:p w:rsidR="008832A4" w:rsidRPr="008070EC" w:rsidRDefault="008832A4" w:rsidP="008832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70EC">
        <w:rPr>
          <w:rFonts w:ascii="Times New Roman" w:hAnsi="Times New Roman" w:cs="Times New Roman"/>
          <w:bCs/>
          <w:sz w:val="28"/>
          <w:szCs w:val="28"/>
          <w:lang w:eastAsia="en-US"/>
        </w:rPr>
        <w:t>3.</w:t>
      </w:r>
      <w:r w:rsidRPr="008070E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фінансів , бюджету , планування соціально- економічного розвитку , інвестицій та міжнародного співробітництва .</w:t>
      </w:r>
    </w:p>
    <w:p w:rsidR="008832A4" w:rsidRDefault="008832A4" w:rsidP="00BD2872">
      <w:pPr>
        <w:ind w:firstLine="567"/>
        <w:jc w:val="both"/>
        <w:rPr>
          <w:rStyle w:val="a5"/>
          <w:rFonts w:eastAsia="Microsoft Sans Serif"/>
          <w:b w:val="0"/>
          <w:bCs w:val="0"/>
          <w:color w:val="auto"/>
          <w:sz w:val="24"/>
          <w:szCs w:val="24"/>
          <w:highlight w:val="yellow"/>
        </w:rPr>
      </w:pPr>
    </w:p>
    <w:p w:rsidR="00A64CD2" w:rsidRPr="00A033E8" w:rsidRDefault="00A033E8" w:rsidP="00BD2872">
      <w:pPr>
        <w:ind w:firstLine="567"/>
        <w:jc w:val="both"/>
        <w:rPr>
          <w:rStyle w:val="a5"/>
          <w:rFonts w:eastAsia="Microsoft Sans Serif"/>
          <w:bCs w:val="0"/>
          <w:color w:val="auto"/>
        </w:rPr>
      </w:pPr>
      <w:r w:rsidRPr="00A033E8">
        <w:rPr>
          <w:rStyle w:val="a5"/>
          <w:rFonts w:eastAsia="Microsoft Sans Serif"/>
          <w:bCs w:val="0"/>
          <w:color w:val="auto"/>
        </w:rPr>
        <w:t>Сільський голова</w:t>
      </w:r>
      <w:r w:rsidRPr="00A033E8">
        <w:rPr>
          <w:rStyle w:val="a5"/>
          <w:rFonts w:eastAsia="Microsoft Sans Serif"/>
          <w:bCs w:val="0"/>
          <w:color w:val="auto"/>
        </w:rPr>
        <w:tab/>
      </w:r>
      <w:r w:rsidRPr="00A033E8">
        <w:rPr>
          <w:rStyle w:val="a5"/>
          <w:rFonts w:eastAsia="Microsoft Sans Serif"/>
          <w:bCs w:val="0"/>
          <w:color w:val="auto"/>
        </w:rPr>
        <w:tab/>
      </w:r>
      <w:r w:rsidRPr="00A033E8">
        <w:rPr>
          <w:rStyle w:val="a5"/>
          <w:rFonts w:eastAsia="Microsoft Sans Serif"/>
          <w:bCs w:val="0"/>
          <w:color w:val="auto"/>
        </w:rPr>
        <w:tab/>
      </w:r>
      <w:r w:rsidRPr="00A033E8">
        <w:rPr>
          <w:rStyle w:val="a5"/>
          <w:rFonts w:eastAsia="Microsoft Sans Serif"/>
          <w:bCs w:val="0"/>
          <w:color w:val="auto"/>
        </w:rPr>
        <w:tab/>
      </w:r>
      <w:r w:rsidRPr="00A033E8">
        <w:rPr>
          <w:rStyle w:val="a5"/>
          <w:rFonts w:eastAsia="Microsoft Sans Serif"/>
          <w:bCs w:val="0"/>
          <w:color w:val="auto"/>
        </w:rPr>
        <w:tab/>
      </w:r>
      <w:r w:rsidRPr="00A033E8">
        <w:rPr>
          <w:rStyle w:val="a5"/>
          <w:rFonts w:eastAsia="Microsoft Sans Serif"/>
          <w:bCs w:val="0"/>
          <w:color w:val="auto"/>
        </w:rPr>
        <w:tab/>
      </w:r>
      <w:r w:rsidRPr="00A033E8">
        <w:rPr>
          <w:rStyle w:val="a5"/>
          <w:rFonts w:eastAsia="Microsoft Sans Serif"/>
          <w:bCs w:val="0"/>
          <w:color w:val="auto"/>
        </w:rPr>
        <w:tab/>
        <w:t>Наталія КРУПИЦЯ</w:t>
      </w:r>
    </w:p>
    <w:p w:rsidR="00A64CD2" w:rsidRDefault="00A64CD2" w:rsidP="00BD2872">
      <w:pPr>
        <w:ind w:firstLine="567"/>
        <w:jc w:val="both"/>
        <w:rPr>
          <w:rStyle w:val="a5"/>
          <w:rFonts w:eastAsia="Microsoft Sans Serif"/>
          <w:b w:val="0"/>
          <w:bCs w:val="0"/>
          <w:color w:val="auto"/>
          <w:sz w:val="24"/>
          <w:szCs w:val="24"/>
          <w:highlight w:val="yellow"/>
        </w:rPr>
      </w:pPr>
    </w:p>
    <w:p w:rsidR="00A64CD2" w:rsidRDefault="00A64CD2" w:rsidP="00BD2872">
      <w:pPr>
        <w:ind w:firstLine="567"/>
        <w:jc w:val="both"/>
        <w:rPr>
          <w:rStyle w:val="a5"/>
          <w:rFonts w:eastAsia="Microsoft Sans Serif"/>
          <w:b w:val="0"/>
          <w:bCs w:val="0"/>
          <w:color w:val="auto"/>
          <w:sz w:val="24"/>
          <w:szCs w:val="24"/>
          <w:highlight w:val="yellow"/>
        </w:rPr>
      </w:pPr>
    </w:p>
    <w:p w:rsidR="00A64CD2" w:rsidRDefault="00A64CD2" w:rsidP="00A64CD2">
      <w:pPr>
        <w:ind w:right="57"/>
        <w:rPr>
          <w:rFonts w:ascii="Times New Roman" w:hAnsi="Times New Roman" w:cs="Times New Roman"/>
        </w:rPr>
      </w:pPr>
    </w:p>
    <w:p w:rsidR="00A64CD2" w:rsidRDefault="00A64CD2" w:rsidP="00A64CD2">
      <w:pPr>
        <w:ind w:right="57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3661AF" w:rsidRDefault="00A64CD2" w:rsidP="00A64CD2">
      <w:pPr>
        <w:ind w:right="57"/>
        <w:jc w:val="both"/>
        <w:rPr>
          <w:rFonts w:ascii="Times New Roman" w:hAnsi="Times New Roman" w:cs="Times New Roman"/>
        </w:rPr>
      </w:pPr>
    </w:p>
    <w:p w:rsidR="00A64CD2" w:rsidRPr="008070EC" w:rsidRDefault="00A64CD2" w:rsidP="00BD2872">
      <w:pPr>
        <w:ind w:firstLine="567"/>
        <w:jc w:val="both"/>
        <w:rPr>
          <w:rStyle w:val="a5"/>
          <w:rFonts w:eastAsia="Microsoft Sans Serif"/>
          <w:b w:val="0"/>
          <w:bCs w:val="0"/>
          <w:color w:val="auto"/>
          <w:sz w:val="24"/>
          <w:szCs w:val="24"/>
          <w:highlight w:val="yellow"/>
        </w:rPr>
        <w:sectPr w:rsidR="00A64CD2" w:rsidRPr="008070EC" w:rsidSect="008070EC">
          <w:headerReference w:type="even" r:id="rId9"/>
          <w:headerReference w:type="default" r:id="rId10"/>
          <w:headerReference w:type="first" r:id="rId11"/>
          <w:pgSz w:w="11900" w:h="16840"/>
          <w:pgMar w:top="284" w:right="567" w:bottom="568" w:left="1701" w:header="0" w:footer="6" w:gutter="0"/>
          <w:cols w:space="720"/>
          <w:noEndnote/>
          <w:docGrid w:linePitch="360"/>
        </w:sectPr>
      </w:pPr>
    </w:p>
    <w:p w:rsidR="00706BF7" w:rsidRPr="007B5AC9" w:rsidRDefault="00121CD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  <w:r w:rsidRPr="007B5AC9">
        <w:rPr>
          <w:rStyle w:val="a5"/>
          <w:b w:val="0"/>
          <w:bCs w:val="0"/>
          <w:color w:val="auto"/>
          <w:sz w:val="24"/>
          <w:szCs w:val="24"/>
        </w:rPr>
        <w:lastRenderedPageBreak/>
        <w:t xml:space="preserve">Додаток </w:t>
      </w:r>
      <w:r w:rsidR="00706BF7" w:rsidRPr="007B5AC9">
        <w:rPr>
          <w:rStyle w:val="a5"/>
          <w:b w:val="0"/>
          <w:bCs w:val="0"/>
          <w:color w:val="auto"/>
          <w:sz w:val="24"/>
          <w:szCs w:val="24"/>
        </w:rPr>
        <w:t>№1 до</w:t>
      </w:r>
    </w:p>
    <w:p w:rsidR="00706BF7" w:rsidRPr="007B5AC9" w:rsidRDefault="00706BF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  <w:r w:rsidRPr="007B5AC9">
        <w:rPr>
          <w:rStyle w:val="a5"/>
          <w:b w:val="0"/>
          <w:bCs w:val="0"/>
          <w:color w:val="auto"/>
          <w:sz w:val="24"/>
          <w:szCs w:val="24"/>
        </w:rPr>
        <w:t xml:space="preserve"> рішення сесії Фонтанської сільської ради </w:t>
      </w:r>
      <w:r w:rsidRPr="007B5AC9">
        <w:rPr>
          <w:rStyle w:val="a5"/>
          <w:b w:val="0"/>
          <w:bCs w:val="0"/>
          <w:color w:val="auto"/>
          <w:sz w:val="24"/>
          <w:szCs w:val="24"/>
          <w:lang w:val="en-US"/>
        </w:rPr>
        <w:t>VIII</w:t>
      </w:r>
      <w:r w:rsidRPr="007B5AC9">
        <w:rPr>
          <w:rStyle w:val="a5"/>
          <w:b w:val="0"/>
          <w:bCs w:val="0"/>
          <w:color w:val="auto"/>
          <w:sz w:val="24"/>
          <w:szCs w:val="24"/>
        </w:rPr>
        <w:t xml:space="preserve">   скликання </w:t>
      </w:r>
    </w:p>
    <w:p w:rsidR="00121CD7" w:rsidRPr="007B5AC9" w:rsidRDefault="003C3FC4" w:rsidP="003C3FC4">
      <w:pPr>
        <w:pStyle w:val="21"/>
        <w:shd w:val="clear" w:color="auto" w:fill="auto"/>
        <w:spacing w:line="240" w:lineRule="auto"/>
        <w:ind w:right="113" w:firstLine="0"/>
        <w:jc w:val="center"/>
        <w:rPr>
          <w:color w:val="auto"/>
          <w:sz w:val="24"/>
          <w:szCs w:val="24"/>
        </w:rPr>
      </w:pPr>
      <w:r w:rsidRPr="007B5AC9">
        <w:rPr>
          <w:rStyle w:val="a5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033E8">
        <w:rPr>
          <w:rStyle w:val="a5"/>
          <w:b w:val="0"/>
          <w:bCs w:val="0"/>
          <w:color w:val="auto"/>
          <w:sz w:val="24"/>
          <w:szCs w:val="24"/>
        </w:rPr>
        <w:t xml:space="preserve">                 </w:t>
      </w:r>
      <w:r w:rsidRPr="007B5AC9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r w:rsidR="00706BF7" w:rsidRPr="007B5AC9">
        <w:rPr>
          <w:rStyle w:val="a5"/>
          <w:b w:val="0"/>
          <w:bCs w:val="0"/>
          <w:color w:val="auto"/>
          <w:sz w:val="24"/>
          <w:szCs w:val="24"/>
        </w:rPr>
        <w:t>№</w:t>
      </w:r>
      <w:r w:rsidR="00A033E8">
        <w:rPr>
          <w:rStyle w:val="a5"/>
          <w:b w:val="0"/>
          <w:bCs w:val="0"/>
          <w:color w:val="auto"/>
          <w:sz w:val="24"/>
          <w:szCs w:val="24"/>
        </w:rPr>
        <w:t>2083</w:t>
      </w:r>
      <w:r w:rsidR="00A033E8" w:rsidRPr="00A033E8">
        <w:rPr>
          <w:rStyle w:val="a5"/>
          <w:b w:val="0"/>
          <w:bCs w:val="0"/>
          <w:color w:val="auto"/>
          <w:sz w:val="24"/>
          <w:szCs w:val="24"/>
          <w:lang w:val="ru-RU"/>
        </w:rPr>
        <w:t>-</w:t>
      </w:r>
      <w:r w:rsidR="00A033E8">
        <w:rPr>
          <w:rStyle w:val="a5"/>
          <w:b w:val="0"/>
          <w:bCs w:val="0"/>
          <w:color w:val="auto"/>
          <w:sz w:val="24"/>
          <w:szCs w:val="24"/>
          <w:lang w:val="en-US"/>
        </w:rPr>
        <w:t>VIII</w:t>
      </w:r>
      <w:r w:rsidR="00A033E8" w:rsidRPr="00A033E8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</w:t>
      </w:r>
      <w:r w:rsidR="00706BF7" w:rsidRPr="007B5AC9">
        <w:rPr>
          <w:rStyle w:val="a5"/>
          <w:b w:val="0"/>
          <w:bCs w:val="0"/>
          <w:color w:val="auto"/>
          <w:sz w:val="24"/>
          <w:szCs w:val="24"/>
        </w:rPr>
        <w:t xml:space="preserve">      від </w:t>
      </w:r>
      <w:r w:rsidR="00121CD7" w:rsidRPr="007B5AC9">
        <w:rPr>
          <w:color w:val="auto"/>
          <w:sz w:val="24"/>
          <w:szCs w:val="24"/>
        </w:rPr>
        <w:t xml:space="preserve"> </w:t>
      </w:r>
      <w:r w:rsidR="00A033E8" w:rsidRPr="00A033E8">
        <w:rPr>
          <w:color w:val="auto"/>
          <w:sz w:val="24"/>
          <w:szCs w:val="24"/>
          <w:lang w:val="ru-RU"/>
        </w:rPr>
        <w:t>15.04.</w:t>
      </w:r>
      <w:r w:rsidR="00A033E8">
        <w:rPr>
          <w:color w:val="auto"/>
          <w:sz w:val="24"/>
          <w:szCs w:val="24"/>
          <w:lang w:val="en-US"/>
        </w:rPr>
        <w:t>2024</w:t>
      </w:r>
      <w:r w:rsidR="00706BF7" w:rsidRPr="007B5AC9">
        <w:rPr>
          <w:color w:val="auto"/>
          <w:sz w:val="24"/>
          <w:szCs w:val="24"/>
        </w:rPr>
        <w:t xml:space="preserve"> </w:t>
      </w:r>
    </w:p>
    <w:p w:rsidR="00121CD7" w:rsidRPr="007B5AC9" w:rsidRDefault="00121CD7" w:rsidP="003C3FC4">
      <w:pPr>
        <w:pStyle w:val="21"/>
        <w:shd w:val="clear" w:color="auto" w:fill="auto"/>
        <w:spacing w:line="240" w:lineRule="auto"/>
        <w:ind w:right="240" w:firstLine="567"/>
        <w:jc w:val="both"/>
        <w:rPr>
          <w:color w:val="auto"/>
          <w:sz w:val="24"/>
          <w:szCs w:val="24"/>
        </w:rPr>
      </w:pPr>
    </w:p>
    <w:p w:rsidR="00924153" w:rsidRPr="007B5AC9" w:rsidRDefault="00AE2F7C" w:rsidP="00BD2872">
      <w:pPr>
        <w:pStyle w:val="21"/>
        <w:shd w:val="clear" w:color="auto" w:fill="auto"/>
        <w:spacing w:line="240" w:lineRule="auto"/>
        <w:ind w:right="240" w:firstLine="567"/>
        <w:jc w:val="center"/>
        <w:rPr>
          <w:b/>
          <w:bCs/>
          <w:color w:val="auto"/>
          <w:sz w:val="24"/>
          <w:szCs w:val="24"/>
        </w:rPr>
      </w:pPr>
      <w:r w:rsidRPr="007B5AC9">
        <w:rPr>
          <w:b/>
          <w:bCs/>
          <w:color w:val="auto"/>
          <w:sz w:val="24"/>
          <w:szCs w:val="24"/>
        </w:rPr>
        <w:t>ЗВІТ</w:t>
      </w:r>
    </w:p>
    <w:p w:rsidR="00121CD7" w:rsidRPr="007B5AC9" w:rsidRDefault="00AE2F7C" w:rsidP="00BD2872">
      <w:pPr>
        <w:pStyle w:val="21"/>
        <w:shd w:val="clear" w:color="auto" w:fill="auto"/>
        <w:spacing w:line="240" w:lineRule="auto"/>
        <w:ind w:right="240" w:firstLine="567"/>
        <w:jc w:val="center"/>
        <w:rPr>
          <w:b/>
          <w:bCs/>
          <w:color w:val="auto"/>
          <w:sz w:val="24"/>
          <w:szCs w:val="24"/>
        </w:rPr>
      </w:pPr>
      <w:r w:rsidRPr="007B5AC9">
        <w:rPr>
          <w:b/>
          <w:bCs/>
          <w:color w:val="auto"/>
          <w:sz w:val="24"/>
          <w:szCs w:val="24"/>
        </w:rPr>
        <w:t>про результати виконання</w:t>
      </w:r>
    </w:p>
    <w:p w:rsidR="00BD2872" w:rsidRPr="007B5AC9" w:rsidRDefault="00BD2872" w:rsidP="00BD2872">
      <w:pPr>
        <w:ind w:right="-86" w:firstLine="567"/>
        <w:jc w:val="center"/>
        <w:rPr>
          <w:rFonts w:ascii="Times New Roman" w:hAnsi="Times New Roman"/>
          <w:b/>
        </w:rPr>
      </w:pPr>
      <w:r w:rsidRPr="007B5AC9">
        <w:rPr>
          <w:rFonts w:ascii="Times New Roman" w:hAnsi="Times New Roman"/>
          <w:b/>
        </w:rPr>
        <w:t>Програми фінансової підтримки Комунального некомерційного підприємства « Одеська обласна психіатрична лікарня №2 Одеської обласної ради на 202</w:t>
      </w:r>
      <w:r w:rsidR="00680369" w:rsidRPr="007B5AC9">
        <w:rPr>
          <w:rFonts w:ascii="Times New Roman" w:hAnsi="Times New Roman"/>
          <w:b/>
        </w:rPr>
        <w:t>3</w:t>
      </w:r>
      <w:r w:rsidRPr="007B5AC9">
        <w:rPr>
          <w:rFonts w:ascii="Times New Roman" w:hAnsi="Times New Roman"/>
          <w:b/>
        </w:rPr>
        <w:t xml:space="preserve"> рік»</w:t>
      </w:r>
    </w:p>
    <w:p w:rsidR="00121CD7" w:rsidRPr="007B5AC9" w:rsidRDefault="00AE2F7C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24"/>
          <w:szCs w:val="24"/>
        </w:rPr>
      </w:pPr>
      <w:r w:rsidRPr="007B5AC9">
        <w:rPr>
          <w:color w:val="auto"/>
          <w:sz w:val="24"/>
          <w:szCs w:val="24"/>
        </w:rPr>
        <w:t xml:space="preserve">назва </w:t>
      </w:r>
      <w:r w:rsidR="001C0B4A" w:rsidRPr="007B5AC9">
        <w:rPr>
          <w:i/>
          <w:iCs/>
          <w:color w:val="auto"/>
          <w:sz w:val="24"/>
          <w:szCs w:val="24"/>
        </w:rPr>
        <w:t xml:space="preserve"> </w:t>
      </w:r>
      <w:r w:rsidRPr="007B5AC9">
        <w:rPr>
          <w:color w:val="auto"/>
          <w:sz w:val="24"/>
          <w:szCs w:val="24"/>
        </w:rPr>
        <w:t>цільової програми</w:t>
      </w:r>
      <w:r w:rsidR="00F07F8F" w:rsidRPr="007B5AC9">
        <w:rPr>
          <w:color w:val="auto"/>
          <w:sz w:val="24"/>
          <w:szCs w:val="24"/>
        </w:rPr>
        <w:t xml:space="preserve"> </w:t>
      </w:r>
      <w:r w:rsidRPr="007B5AC9">
        <w:rPr>
          <w:color w:val="auto"/>
          <w:sz w:val="24"/>
          <w:szCs w:val="24"/>
        </w:rPr>
        <w:t>у звітному періоді</w:t>
      </w:r>
    </w:p>
    <w:p w:rsidR="00BD2872" w:rsidRPr="007B5AC9" w:rsidRDefault="00BD2872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24"/>
          <w:szCs w:val="24"/>
          <w:highlight w:val="yellow"/>
        </w:rPr>
      </w:pPr>
    </w:p>
    <w:p w:rsidR="00924153" w:rsidRPr="007B5AC9" w:rsidRDefault="00AE2F7C" w:rsidP="003C3FC4">
      <w:pPr>
        <w:pStyle w:val="21"/>
        <w:shd w:val="clear" w:color="auto" w:fill="auto"/>
        <w:spacing w:line="240" w:lineRule="auto"/>
        <w:ind w:left="284" w:right="240" w:firstLine="567"/>
        <w:jc w:val="both"/>
        <w:rPr>
          <w:color w:val="auto"/>
          <w:sz w:val="24"/>
          <w:szCs w:val="24"/>
        </w:rPr>
      </w:pPr>
      <w:r w:rsidRPr="007B5AC9">
        <w:rPr>
          <w:color w:val="auto"/>
          <w:sz w:val="24"/>
          <w:szCs w:val="24"/>
        </w:rPr>
        <w:t xml:space="preserve">Дата і номер рішення </w:t>
      </w:r>
      <w:r w:rsidR="00F86A7E" w:rsidRPr="007B5AC9">
        <w:rPr>
          <w:iCs/>
          <w:color w:val="auto"/>
          <w:sz w:val="24"/>
          <w:szCs w:val="24"/>
        </w:rPr>
        <w:t xml:space="preserve">сільської </w:t>
      </w:r>
      <w:r w:rsidRPr="007B5AC9">
        <w:rPr>
          <w:color w:val="auto"/>
          <w:sz w:val="24"/>
          <w:szCs w:val="24"/>
        </w:rPr>
        <w:t>ради,</w:t>
      </w:r>
      <w:r w:rsidR="00F86A7E" w:rsidRPr="007B5AC9">
        <w:rPr>
          <w:color w:val="auto"/>
          <w:sz w:val="24"/>
          <w:szCs w:val="24"/>
        </w:rPr>
        <w:t xml:space="preserve"> </w:t>
      </w:r>
      <w:r w:rsidRPr="007B5AC9">
        <w:rPr>
          <w:color w:val="auto"/>
          <w:sz w:val="24"/>
          <w:szCs w:val="24"/>
        </w:rPr>
        <w:t>яким затве</w:t>
      </w:r>
      <w:r w:rsidR="00F86A7E" w:rsidRPr="007B5AC9">
        <w:rPr>
          <w:color w:val="auto"/>
          <w:sz w:val="24"/>
          <w:szCs w:val="24"/>
        </w:rPr>
        <w:t xml:space="preserve">рджено Програму та зміни до </w:t>
      </w:r>
      <w:r w:rsidR="003807AA" w:rsidRPr="007B5AC9">
        <w:rPr>
          <w:color w:val="auto"/>
          <w:sz w:val="24"/>
          <w:szCs w:val="24"/>
        </w:rPr>
        <w:t>неї</w:t>
      </w:r>
      <w:r w:rsidR="00BD2872" w:rsidRPr="007B5AC9">
        <w:rPr>
          <w:color w:val="1B1D1F"/>
          <w:sz w:val="24"/>
          <w:szCs w:val="24"/>
        </w:rPr>
        <w:t xml:space="preserve"> затвердженої рішенням Фонтанської сільської ради від </w:t>
      </w:r>
      <w:r w:rsidR="00680369" w:rsidRPr="007B5AC9">
        <w:rPr>
          <w:color w:val="1B1D1F"/>
          <w:sz w:val="24"/>
          <w:szCs w:val="24"/>
        </w:rPr>
        <w:t>27.10.2023 року №1690-</w:t>
      </w:r>
      <w:r w:rsidR="00680369" w:rsidRPr="007B5AC9">
        <w:rPr>
          <w:color w:val="1B1D1F"/>
          <w:sz w:val="24"/>
          <w:szCs w:val="24"/>
          <w:lang w:val="en-US"/>
        </w:rPr>
        <w:t>VIII</w:t>
      </w:r>
      <w:r w:rsidR="00680369" w:rsidRPr="007B5AC9">
        <w:rPr>
          <w:color w:val="auto"/>
          <w:sz w:val="24"/>
          <w:szCs w:val="24"/>
        </w:rPr>
        <w:t xml:space="preserve"> </w:t>
      </w:r>
      <w:r w:rsidR="009B55B5" w:rsidRPr="007B5AC9">
        <w:rPr>
          <w:color w:val="auto"/>
          <w:sz w:val="24"/>
          <w:szCs w:val="24"/>
        </w:rPr>
        <w:t>__________</w:t>
      </w:r>
      <w:r w:rsidR="00152772" w:rsidRPr="007B5AC9">
        <w:rPr>
          <w:color w:val="auto"/>
          <w:sz w:val="24"/>
          <w:szCs w:val="24"/>
        </w:rPr>
        <w:t>____________________________</w:t>
      </w:r>
      <w:r w:rsidR="00BD2872" w:rsidRPr="007B5AC9">
        <w:rPr>
          <w:color w:val="auto"/>
          <w:sz w:val="24"/>
          <w:szCs w:val="24"/>
        </w:rPr>
        <w:t>___________</w:t>
      </w:r>
    </w:p>
    <w:p w:rsidR="00924153" w:rsidRPr="007B5AC9" w:rsidRDefault="00AE2F7C" w:rsidP="003C3FC4">
      <w:pPr>
        <w:pStyle w:val="21"/>
        <w:shd w:val="clear" w:color="auto" w:fill="auto"/>
        <w:tabs>
          <w:tab w:val="left" w:leader="underscore" w:pos="6914"/>
        </w:tabs>
        <w:spacing w:line="240" w:lineRule="auto"/>
        <w:ind w:left="280" w:firstLine="567"/>
        <w:jc w:val="both"/>
        <w:rPr>
          <w:color w:val="auto"/>
          <w:sz w:val="24"/>
          <w:szCs w:val="24"/>
        </w:rPr>
      </w:pPr>
      <w:r w:rsidRPr="007B5AC9">
        <w:rPr>
          <w:color w:val="auto"/>
          <w:sz w:val="24"/>
          <w:szCs w:val="24"/>
        </w:rPr>
        <w:t>Відповідальний виконавець Програми</w:t>
      </w:r>
      <w:r w:rsidR="009B55B5" w:rsidRPr="007B5AC9">
        <w:rPr>
          <w:color w:val="auto"/>
          <w:sz w:val="24"/>
          <w:szCs w:val="24"/>
        </w:rPr>
        <w:t xml:space="preserve">    </w:t>
      </w:r>
      <w:r w:rsidR="00145495" w:rsidRPr="007B5AC9">
        <w:rPr>
          <w:color w:val="auto"/>
          <w:sz w:val="24"/>
          <w:szCs w:val="24"/>
        </w:rPr>
        <w:t>Управління фінансів Фонтанської сільської ради Од</w:t>
      </w:r>
      <w:r w:rsidR="009B55B5" w:rsidRPr="007B5AC9">
        <w:rPr>
          <w:color w:val="auto"/>
          <w:sz w:val="24"/>
          <w:szCs w:val="24"/>
        </w:rPr>
        <w:t>е</w:t>
      </w:r>
      <w:r w:rsidR="00BD2872" w:rsidRPr="007B5AC9">
        <w:rPr>
          <w:color w:val="auto"/>
          <w:sz w:val="24"/>
          <w:szCs w:val="24"/>
        </w:rPr>
        <w:t>ської області Одеського району,</w:t>
      </w:r>
      <w:r w:rsidR="00D54B78" w:rsidRPr="007B5AC9">
        <w:rPr>
          <w:color w:val="auto"/>
          <w:sz w:val="24"/>
          <w:szCs w:val="24"/>
        </w:rPr>
        <w:t>_____</w:t>
      </w:r>
      <w:r w:rsidR="009B55B5" w:rsidRPr="007B5AC9">
        <w:rPr>
          <w:color w:val="auto"/>
          <w:sz w:val="24"/>
          <w:szCs w:val="24"/>
        </w:rPr>
        <w:t>______</w:t>
      </w:r>
      <w:r w:rsidR="00BD2872" w:rsidRPr="007B5AC9">
        <w:rPr>
          <w:color w:val="auto"/>
          <w:sz w:val="24"/>
          <w:szCs w:val="24"/>
        </w:rPr>
        <w:t>_________</w:t>
      </w:r>
      <w:r w:rsidR="003C3FC4" w:rsidRPr="007B5AC9">
        <w:rPr>
          <w:color w:val="auto"/>
          <w:sz w:val="24"/>
          <w:szCs w:val="24"/>
        </w:rPr>
        <w:t>________________________________________________________________</w:t>
      </w:r>
    </w:p>
    <w:p w:rsidR="00924153" w:rsidRPr="007B5AC9" w:rsidRDefault="00AE2F7C" w:rsidP="003C3FC4">
      <w:pPr>
        <w:pStyle w:val="21"/>
        <w:shd w:val="clear" w:color="auto" w:fill="auto"/>
        <w:tabs>
          <w:tab w:val="left" w:leader="underscore" w:pos="6914"/>
        </w:tabs>
        <w:spacing w:after="296" w:line="240" w:lineRule="auto"/>
        <w:ind w:left="280" w:firstLine="567"/>
        <w:jc w:val="both"/>
        <w:rPr>
          <w:color w:val="auto"/>
          <w:sz w:val="24"/>
          <w:szCs w:val="24"/>
        </w:rPr>
      </w:pPr>
      <w:r w:rsidRPr="007B5AC9">
        <w:rPr>
          <w:color w:val="auto"/>
          <w:sz w:val="24"/>
          <w:szCs w:val="24"/>
        </w:rPr>
        <w:t>Термін реалізації Програми</w:t>
      </w:r>
      <w:r w:rsidR="00145495" w:rsidRPr="007B5AC9">
        <w:rPr>
          <w:color w:val="auto"/>
          <w:sz w:val="24"/>
          <w:szCs w:val="24"/>
        </w:rPr>
        <w:t xml:space="preserve">  ___202</w:t>
      </w:r>
      <w:r w:rsidR="00680369" w:rsidRPr="007B5AC9">
        <w:rPr>
          <w:color w:val="auto"/>
          <w:sz w:val="24"/>
          <w:szCs w:val="24"/>
        </w:rPr>
        <w:t>3</w:t>
      </w:r>
      <w:r w:rsidR="00145495" w:rsidRPr="007B5AC9">
        <w:rPr>
          <w:color w:val="auto"/>
          <w:sz w:val="24"/>
          <w:szCs w:val="24"/>
        </w:rPr>
        <w:t xml:space="preserve"> рік_________________________</w:t>
      </w:r>
      <w:r w:rsidR="009B55B5" w:rsidRPr="007B5AC9">
        <w:rPr>
          <w:color w:val="auto"/>
          <w:sz w:val="24"/>
          <w:szCs w:val="24"/>
        </w:rPr>
        <w:t>_______</w:t>
      </w:r>
      <w:r w:rsidR="003C3FC4" w:rsidRPr="007B5AC9">
        <w:rPr>
          <w:color w:val="auto"/>
          <w:sz w:val="24"/>
          <w:szCs w:val="24"/>
        </w:rPr>
        <w:t>______________________________</w:t>
      </w:r>
    </w:p>
    <w:p w:rsidR="00EF2C79" w:rsidRPr="007B5AC9" w:rsidRDefault="00EF2C79" w:rsidP="003C3FC4">
      <w:pPr>
        <w:pStyle w:val="12"/>
        <w:numPr>
          <w:ilvl w:val="0"/>
          <w:numId w:val="14"/>
        </w:numPr>
        <w:shd w:val="clear" w:color="auto" w:fill="auto"/>
        <w:spacing w:line="240" w:lineRule="auto"/>
        <w:ind w:firstLine="567"/>
        <w:jc w:val="both"/>
        <w:rPr>
          <w:rStyle w:val="a7"/>
          <w:b/>
          <w:color w:val="auto"/>
          <w:sz w:val="24"/>
          <w:szCs w:val="24"/>
          <w:u w:val="none"/>
        </w:rPr>
      </w:pPr>
      <w:r w:rsidRPr="007B5AC9">
        <w:rPr>
          <w:rStyle w:val="a7"/>
          <w:b/>
          <w:color w:val="auto"/>
          <w:sz w:val="24"/>
          <w:szCs w:val="24"/>
          <w:u w:val="none"/>
        </w:rPr>
        <w:t>Виконання заходів Програми</w:t>
      </w:r>
    </w:p>
    <w:p w:rsidR="00480332" w:rsidRPr="007B5AC9" w:rsidRDefault="00480332" w:rsidP="00480332">
      <w:pPr>
        <w:pStyle w:val="12"/>
        <w:shd w:val="clear" w:color="auto" w:fill="auto"/>
        <w:spacing w:line="240" w:lineRule="auto"/>
        <w:ind w:left="1287"/>
        <w:jc w:val="both"/>
        <w:rPr>
          <w:rStyle w:val="a7"/>
          <w:b/>
          <w:color w:val="auto"/>
          <w:sz w:val="24"/>
          <w:szCs w:val="24"/>
          <w:highlight w:val="yellow"/>
          <w:u w:val="none"/>
        </w:rPr>
      </w:pPr>
    </w:p>
    <w:tbl>
      <w:tblPr>
        <w:tblStyle w:val="af9"/>
        <w:tblW w:w="14601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568"/>
        <w:gridCol w:w="3142"/>
        <w:gridCol w:w="1843"/>
        <w:gridCol w:w="1071"/>
        <w:gridCol w:w="1764"/>
        <w:gridCol w:w="19"/>
        <w:gridCol w:w="1257"/>
        <w:gridCol w:w="19"/>
        <w:gridCol w:w="1091"/>
        <w:gridCol w:w="1134"/>
        <w:gridCol w:w="2693"/>
      </w:tblGrid>
      <w:tr w:rsidR="00480332" w:rsidRPr="007B5AC9" w:rsidTr="00031DA7">
        <w:tc>
          <w:tcPr>
            <w:tcW w:w="568" w:type="dxa"/>
          </w:tcPr>
          <w:p w:rsidR="00480332" w:rsidRPr="007B5AC9" w:rsidRDefault="00480332" w:rsidP="00480332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№ п\п</w:t>
            </w:r>
          </w:p>
        </w:tc>
        <w:tc>
          <w:tcPr>
            <w:tcW w:w="3142" w:type="dxa"/>
          </w:tcPr>
          <w:p w:rsidR="00480332" w:rsidRPr="007B5AC9" w:rsidRDefault="00480332" w:rsidP="0048033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Пріоритетні завдання</w:t>
            </w:r>
          </w:p>
        </w:tc>
        <w:tc>
          <w:tcPr>
            <w:tcW w:w="1843" w:type="dxa"/>
          </w:tcPr>
          <w:p w:rsidR="00480332" w:rsidRPr="007B5AC9" w:rsidRDefault="00480332" w:rsidP="0048033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Зміст заходів</w:t>
            </w:r>
          </w:p>
        </w:tc>
        <w:tc>
          <w:tcPr>
            <w:tcW w:w="1071" w:type="dxa"/>
          </w:tcPr>
          <w:p w:rsidR="00480332" w:rsidRPr="007B5AC9" w:rsidRDefault="00480332" w:rsidP="0048033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Термін виконання заходу</w:t>
            </w:r>
          </w:p>
        </w:tc>
        <w:tc>
          <w:tcPr>
            <w:tcW w:w="1764" w:type="dxa"/>
          </w:tcPr>
          <w:p w:rsidR="00480332" w:rsidRPr="007B5AC9" w:rsidRDefault="00480332" w:rsidP="0048033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виконавці</w:t>
            </w:r>
          </w:p>
        </w:tc>
        <w:tc>
          <w:tcPr>
            <w:tcW w:w="1276" w:type="dxa"/>
            <w:gridSpan w:val="2"/>
          </w:tcPr>
          <w:p w:rsidR="00480332" w:rsidRPr="007B5AC9" w:rsidRDefault="00480332" w:rsidP="0048033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Річний обсяг виконання</w:t>
            </w:r>
          </w:p>
        </w:tc>
        <w:tc>
          <w:tcPr>
            <w:tcW w:w="1110" w:type="dxa"/>
            <w:gridSpan w:val="2"/>
          </w:tcPr>
          <w:p w:rsidR="00480332" w:rsidRPr="007B5AC9" w:rsidRDefault="00480332" w:rsidP="0048033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Фактично профінансовано</w:t>
            </w:r>
          </w:p>
        </w:tc>
        <w:tc>
          <w:tcPr>
            <w:tcW w:w="1134" w:type="dxa"/>
          </w:tcPr>
          <w:p w:rsidR="00480332" w:rsidRPr="007B5AC9" w:rsidRDefault="00480332" w:rsidP="0048033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% виконання</w:t>
            </w:r>
          </w:p>
        </w:tc>
        <w:tc>
          <w:tcPr>
            <w:tcW w:w="2693" w:type="dxa"/>
          </w:tcPr>
          <w:p w:rsidR="00480332" w:rsidRPr="007B5AC9" w:rsidRDefault="00480332" w:rsidP="0048033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Інформація про виконання або причини невиконання</w:t>
            </w:r>
          </w:p>
        </w:tc>
      </w:tr>
      <w:tr w:rsidR="00680369" w:rsidRPr="007B5AC9" w:rsidTr="00031DA7">
        <w:tc>
          <w:tcPr>
            <w:tcW w:w="568" w:type="dxa"/>
            <w:vMerge w:val="restart"/>
          </w:tcPr>
          <w:p w:rsidR="00680369" w:rsidRPr="007B5AC9" w:rsidRDefault="00680369" w:rsidP="00480332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42" w:type="dxa"/>
            <w:vMerge w:val="restart"/>
          </w:tcPr>
          <w:p w:rsidR="00680369" w:rsidRPr="007B5AC9" w:rsidRDefault="00680369" w:rsidP="00480332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  <w:r w:rsidRPr="007B5AC9">
              <w:rPr>
                <w:color w:val="auto"/>
                <w:sz w:val="24"/>
                <w:szCs w:val="24"/>
              </w:rPr>
              <w:t>Забезпечення  доступності та якості надання вторинної медичної допомоги, збереження існуючої мережі закладів охорони здоров’я, зміцнення матеріально-технічної бази медичного закладу</w:t>
            </w:r>
          </w:p>
        </w:tc>
        <w:tc>
          <w:tcPr>
            <w:tcW w:w="1843" w:type="dxa"/>
          </w:tcPr>
          <w:p w:rsidR="00680369" w:rsidRPr="007B5AC9" w:rsidRDefault="00680369" w:rsidP="00480332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  <w:r w:rsidRPr="007B5AC9">
              <w:rPr>
                <w:color w:val="auto"/>
                <w:sz w:val="24"/>
                <w:szCs w:val="24"/>
              </w:rPr>
              <w:t xml:space="preserve">Інша субвенція з місцевого бюджету на придбання всього у </w:t>
            </w:r>
            <w:proofErr w:type="spellStart"/>
            <w:r w:rsidRPr="007B5AC9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7B5AC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71" w:type="dxa"/>
            <w:vMerge w:val="restart"/>
          </w:tcPr>
          <w:p w:rsidR="00680369" w:rsidRPr="007B5AC9" w:rsidRDefault="00680369" w:rsidP="00680369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2023</w:t>
            </w:r>
          </w:p>
        </w:tc>
        <w:tc>
          <w:tcPr>
            <w:tcW w:w="1764" w:type="dxa"/>
            <w:vMerge w:val="restart"/>
          </w:tcPr>
          <w:p w:rsidR="00680369" w:rsidRPr="007B5AC9" w:rsidRDefault="00680369" w:rsidP="00680369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sz w:val="24"/>
                <w:szCs w:val="24"/>
              </w:rPr>
              <w:t>КНП «Одеська обласна психіатрична лікарня №2 Одеської обласної ради на 2023 рік»</w:t>
            </w:r>
          </w:p>
        </w:tc>
        <w:tc>
          <w:tcPr>
            <w:tcW w:w="1276" w:type="dxa"/>
            <w:gridSpan w:val="2"/>
          </w:tcPr>
          <w:p w:rsidR="00680369" w:rsidRPr="007B5AC9" w:rsidRDefault="00680369" w:rsidP="00EE67A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250</w:t>
            </w:r>
          </w:p>
        </w:tc>
        <w:tc>
          <w:tcPr>
            <w:tcW w:w="1110" w:type="dxa"/>
            <w:gridSpan w:val="2"/>
          </w:tcPr>
          <w:p w:rsidR="00680369" w:rsidRPr="007B5AC9" w:rsidRDefault="00680369" w:rsidP="00EC27E6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1134" w:type="dxa"/>
          </w:tcPr>
          <w:p w:rsidR="00680369" w:rsidRPr="007B5AC9" w:rsidRDefault="00680369" w:rsidP="00EE67A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2693" w:type="dxa"/>
            <w:vMerge w:val="restart"/>
          </w:tcPr>
          <w:p w:rsidR="00680369" w:rsidRPr="007B5AC9" w:rsidRDefault="00680369" w:rsidP="00031DA7">
            <w:pPr>
              <w:pStyle w:val="12"/>
              <w:shd w:val="clear" w:color="auto" w:fill="auto"/>
              <w:spacing w:line="240" w:lineRule="auto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 xml:space="preserve">КП </w:t>
            </w:r>
            <w:r w:rsidR="0069723D" w:rsidRPr="007B5AC9">
              <w:rPr>
                <w:sz w:val="24"/>
                <w:szCs w:val="24"/>
              </w:rPr>
              <w:t xml:space="preserve">«Одеська обласна психіатрична лікарня №2 Одеської обласної ради на 2023 </w:t>
            </w:r>
            <w:proofErr w:type="spellStart"/>
            <w:r w:rsidR="0069723D" w:rsidRPr="007B5AC9">
              <w:rPr>
                <w:sz w:val="24"/>
                <w:szCs w:val="24"/>
              </w:rPr>
              <w:t>рік»</w:t>
            </w: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не</w:t>
            </w:r>
            <w:proofErr w:type="spellEnd"/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 xml:space="preserve"> фінансувалось у зв’язку із реорганізацією шляхом злиття з </w:t>
            </w:r>
            <w:r w:rsidR="0061257C" w:rsidRPr="007B5AC9">
              <w:rPr>
                <w:bCs/>
                <w:sz w:val="24"/>
                <w:szCs w:val="24"/>
              </w:rPr>
              <w:t>КНП «Одеський медичний центр психічного здоров’я» Одеської обласної ради</w:t>
            </w:r>
          </w:p>
        </w:tc>
      </w:tr>
      <w:tr w:rsidR="00680369" w:rsidRPr="007B5AC9" w:rsidTr="00031DA7">
        <w:tc>
          <w:tcPr>
            <w:tcW w:w="568" w:type="dxa"/>
            <w:vMerge/>
          </w:tcPr>
          <w:p w:rsidR="00680369" w:rsidRPr="007B5AC9" w:rsidRDefault="00680369" w:rsidP="00480332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42" w:type="dxa"/>
            <w:vMerge/>
          </w:tcPr>
          <w:p w:rsidR="00680369" w:rsidRPr="007B5AC9" w:rsidRDefault="00680369" w:rsidP="00480332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680369" w:rsidRPr="007B5AC9" w:rsidRDefault="00680369" w:rsidP="00480332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Придбання продуктів харчування</w:t>
            </w:r>
          </w:p>
        </w:tc>
        <w:tc>
          <w:tcPr>
            <w:tcW w:w="1071" w:type="dxa"/>
            <w:vMerge/>
          </w:tcPr>
          <w:p w:rsidR="00680369" w:rsidRPr="007B5AC9" w:rsidRDefault="00680369" w:rsidP="00EE67A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vMerge/>
          </w:tcPr>
          <w:p w:rsidR="00680369" w:rsidRPr="007B5AC9" w:rsidRDefault="00680369" w:rsidP="00EE67A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gridSpan w:val="2"/>
          </w:tcPr>
          <w:p w:rsidR="00680369" w:rsidRPr="007B5AC9" w:rsidRDefault="00680369" w:rsidP="00EE67A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250</w:t>
            </w:r>
          </w:p>
        </w:tc>
        <w:tc>
          <w:tcPr>
            <w:tcW w:w="1110" w:type="dxa"/>
            <w:gridSpan w:val="2"/>
          </w:tcPr>
          <w:p w:rsidR="00680369" w:rsidRPr="007B5AC9" w:rsidRDefault="00680369" w:rsidP="00EC27E6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1134" w:type="dxa"/>
          </w:tcPr>
          <w:p w:rsidR="00680369" w:rsidRPr="007B5AC9" w:rsidRDefault="00680369" w:rsidP="00EE67A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2693" w:type="dxa"/>
            <w:vMerge/>
          </w:tcPr>
          <w:p w:rsidR="00680369" w:rsidRPr="007B5AC9" w:rsidRDefault="00680369" w:rsidP="00EE67A2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</w:p>
        </w:tc>
      </w:tr>
      <w:tr w:rsidR="00D02626" w:rsidRPr="007B5AC9" w:rsidTr="00031DA7">
        <w:tc>
          <w:tcPr>
            <w:tcW w:w="8407" w:type="dxa"/>
            <w:gridSpan w:val="6"/>
          </w:tcPr>
          <w:p w:rsidR="00D02626" w:rsidRPr="007B5AC9" w:rsidRDefault="007B5AC9" w:rsidP="00D02626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b/>
                <w:color w:val="auto"/>
                <w:sz w:val="24"/>
                <w:szCs w:val="24"/>
                <w:u w:val="none"/>
              </w:rPr>
              <w:t>В</w:t>
            </w:r>
            <w:r w:rsidR="00D02626" w:rsidRPr="007B5AC9">
              <w:rPr>
                <w:rStyle w:val="a7"/>
                <w:b/>
                <w:color w:val="auto"/>
                <w:sz w:val="24"/>
                <w:szCs w:val="24"/>
                <w:u w:val="none"/>
              </w:rPr>
              <w:t>СЬОГО</w:t>
            </w:r>
          </w:p>
        </w:tc>
        <w:tc>
          <w:tcPr>
            <w:tcW w:w="1276" w:type="dxa"/>
            <w:gridSpan w:val="2"/>
          </w:tcPr>
          <w:p w:rsidR="00D02626" w:rsidRPr="007B5AC9" w:rsidRDefault="00680369" w:rsidP="00D02626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b/>
                <w:color w:val="auto"/>
                <w:sz w:val="24"/>
                <w:szCs w:val="24"/>
                <w:u w:val="none"/>
              </w:rPr>
              <w:t>250</w:t>
            </w:r>
          </w:p>
        </w:tc>
        <w:tc>
          <w:tcPr>
            <w:tcW w:w="1091" w:type="dxa"/>
          </w:tcPr>
          <w:p w:rsidR="00D02626" w:rsidRPr="007B5AC9" w:rsidRDefault="00680369" w:rsidP="00D02626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b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1134" w:type="dxa"/>
          </w:tcPr>
          <w:p w:rsidR="00D02626" w:rsidRPr="007B5AC9" w:rsidRDefault="00680369" w:rsidP="00D02626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b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2693" w:type="dxa"/>
          </w:tcPr>
          <w:p w:rsidR="00D02626" w:rsidRPr="007B5AC9" w:rsidRDefault="00D02626" w:rsidP="00D02626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:rsidR="000E1846" w:rsidRPr="007B5AC9" w:rsidRDefault="000E1846" w:rsidP="003C3FC4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1C0B4A" w:rsidRPr="007B5AC9" w:rsidRDefault="001C0B4A" w:rsidP="003C3FC4">
      <w:pPr>
        <w:pStyle w:val="af8"/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B5AC9">
        <w:rPr>
          <w:rFonts w:ascii="Times New Roman" w:eastAsia="Times New Roman" w:hAnsi="Times New Roman" w:cs="Times New Roman"/>
          <w:b/>
          <w:color w:val="auto"/>
        </w:rPr>
        <w:t>Виконання результативних показників Програми (заповнюється при</w:t>
      </w:r>
      <w:r w:rsidR="009C6211" w:rsidRPr="007B5AC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B5AC9">
        <w:rPr>
          <w:rFonts w:ascii="Times New Roman" w:eastAsia="Times New Roman" w:hAnsi="Times New Roman" w:cs="Times New Roman"/>
          <w:b/>
          <w:color w:val="auto"/>
        </w:rPr>
        <w:t>підготовці річного</w:t>
      </w:r>
      <w:r w:rsidR="006C4FC2" w:rsidRPr="007B5AC9">
        <w:rPr>
          <w:rFonts w:ascii="Times New Roman" w:eastAsia="Times New Roman" w:hAnsi="Times New Roman" w:cs="Times New Roman"/>
          <w:b/>
          <w:color w:val="auto"/>
        </w:rPr>
        <w:t xml:space="preserve"> та заключного</w:t>
      </w:r>
      <w:r w:rsidRPr="007B5AC9">
        <w:rPr>
          <w:rFonts w:ascii="Times New Roman" w:eastAsia="Times New Roman" w:hAnsi="Times New Roman" w:cs="Times New Roman"/>
          <w:b/>
          <w:color w:val="auto"/>
        </w:rPr>
        <w:t xml:space="preserve"> звіту про виконання програми)</w:t>
      </w:r>
    </w:p>
    <w:p w:rsidR="00C269A3" w:rsidRPr="007B5AC9" w:rsidRDefault="00C269A3" w:rsidP="00C269A3">
      <w:pPr>
        <w:ind w:left="1287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f9"/>
        <w:tblW w:w="0" w:type="auto"/>
        <w:tblInd w:w="137" w:type="dxa"/>
        <w:tblLook w:val="04A0" w:firstRow="1" w:lastRow="0" w:firstColumn="1" w:lastColumn="0" w:noHBand="0" w:noVBand="1"/>
      </w:tblPr>
      <w:tblGrid>
        <w:gridCol w:w="843"/>
        <w:gridCol w:w="4662"/>
        <w:gridCol w:w="1645"/>
        <w:gridCol w:w="1832"/>
        <w:gridCol w:w="3923"/>
        <w:gridCol w:w="1520"/>
      </w:tblGrid>
      <w:tr w:rsidR="00C269A3" w:rsidRPr="007B5AC9" w:rsidTr="00D07B39">
        <w:tc>
          <w:tcPr>
            <w:tcW w:w="851" w:type="dxa"/>
          </w:tcPr>
          <w:p w:rsidR="00C269A3" w:rsidRPr="007B5AC9" w:rsidRDefault="00C269A3" w:rsidP="00B26E3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5AC9">
              <w:rPr>
                <w:rStyle w:val="a7"/>
                <w:rFonts w:eastAsia="Microsoft Sans Serif"/>
                <w:color w:val="auto"/>
                <w:sz w:val="24"/>
                <w:szCs w:val="24"/>
                <w:u w:val="none"/>
              </w:rPr>
              <w:t>№ п\п</w:t>
            </w:r>
          </w:p>
        </w:tc>
        <w:tc>
          <w:tcPr>
            <w:tcW w:w="4725" w:type="dxa"/>
          </w:tcPr>
          <w:p w:rsidR="00C269A3" w:rsidRPr="007B5AC9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5AC9">
              <w:rPr>
                <w:rFonts w:ascii="Times New Roman" w:eastAsia="Times New Roman" w:hAnsi="Times New Roman" w:cs="Times New Roman"/>
                <w:color w:val="auto"/>
              </w:rPr>
              <w:t>Найменування показника</w:t>
            </w:r>
          </w:p>
        </w:tc>
        <w:tc>
          <w:tcPr>
            <w:tcW w:w="1653" w:type="dxa"/>
          </w:tcPr>
          <w:p w:rsidR="00C269A3" w:rsidRPr="007B5AC9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5AC9">
              <w:rPr>
                <w:rFonts w:ascii="Times New Roman" w:eastAsia="Times New Roman" w:hAnsi="Times New Roman" w:cs="Times New Roman"/>
                <w:color w:val="auto"/>
              </w:rPr>
              <w:t>Планові значення показника</w:t>
            </w:r>
          </w:p>
        </w:tc>
        <w:tc>
          <w:tcPr>
            <w:tcW w:w="1843" w:type="dxa"/>
          </w:tcPr>
          <w:p w:rsidR="00C269A3" w:rsidRPr="007B5AC9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5AC9">
              <w:rPr>
                <w:rFonts w:ascii="Times New Roman" w:eastAsia="Times New Roman" w:hAnsi="Times New Roman" w:cs="Times New Roman"/>
                <w:color w:val="auto"/>
              </w:rPr>
              <w:t>Фактичне виконання</w:t>
            </w:r>
          </w:p>
        </w:tc>
        <w:tc>
          <w:tcPr>
            <w:tcW w:w="3969" w:type="dxa"/>
          </w:tcPr>
          <w:p w:rsidR="00C269A3" w:rsidRPr="007B5AC9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5AC9">
              <w:rPr>
                <w:rFonts w:ascii="Times New Roman" w:eastAsia="Times New Roman" w:hAnsi="Times New Roman" w:cs="Times New Roman"/>
                <w:color w:val="auto"/>
              </w:rPr>
              <w:t>Причини невиконання</w:t>
            </w:r>
          </w:p>
        </w:tc>
        <w:tc>
          <w:tcPr>
            <w:tcW w:w="1384" w:type="dxa"/>
          </w:tcPr>
          <w:p w:rsidR="00C269A3" w:rsidRPr="007B5AC9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5AC9">
              <w:rPr>
                <w:rFonts w:ascii="Times New Roman" w:eastAsia="Times New Roman" w:hAnsi="Times New Roman" w:cs="Times New Roman"/>
                <w:color w:val="auto"/>
              </w:rPr>
              <w:t>Що зроблено для виправленн</w:t>
            </w:r>
            <w:r w:rsidR="00B26E30" w:rsidRPr="007B5AC9">
              <w:rPr>
                <w:rFonts w:ascii="Times New Roman" w:eastAsia="Times New Roman" w:hAnsi="Times New Roman" w:cs="Times New Roman"/>
                <w:color w:val="auto"/>
              </w:rPr>
              <w:t>я</w:t>
            </w:r>
          </w:p>
        </w:tc>
      </w:tr>
      <w:tr w:rsidR="00D07B39" w:rsidRPr="007B5AC9" w:rsidTr="00031DA7">
        <w:trPr>
          <w:trHeight w:val="1198"/>
        </w:trPr>
        <w:tc>
          <w:tcPr>
            <w:tcW w:w="851" w:type="dxa"/>
          </w:tcPr>
          <w:p w:rsidR="00D07B39" w:rsidRPr="007B5AC9" w:rsidRDefault="00D07B39" w:rsidP="00D07B3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725" w:type="dxa"/>
          </w:tcPr>
          <w:p w:rsidR="00D07B39" w:rsidRPr="007B5AC9" w:rsidRDefault="00D07B39" w:rsidP="00D07B39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Придбання продуктів харчування</w:t>
            </w:r>
          </w:p>
        </w:tc>
        <w:tc>
          <w:tcPr>
            <w:tcW w:w="1653" w:type="dxa"/>
          </w:tcPr>
          <w:p w:rsidR="00D07B39" w:rsidRPr="007B5AC9" w:rsidRDefault="0061257C" w:rsidP="00D07B39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250</w:t>
            </w:r>
          </w:p>
        </w:tc>
        <w:tc>
          <w:tcPr>
            <w:tcW w:w="1843" w:type="dxa"/>
          </w:tcPr>
          <w:p w:rsidR="00D07B39" w:rsidRPr="007B5AC9" w:rsidRDefault="0061257C" w:rsidP="00D07B39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7B5AC9">
              <w:rPr>
                <w:rStyle w:val="a7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3969" w:type="dxa"/>
          </w:tcPr>
          <w:p w:rsidR="00D07B39" w:rsidRPr="007B5AC9" w:rsidRDefault="00031DA7" w:rsidP="00D07B3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B5AC9">
              <w:rPr>
                <w:rStyle w:val="a7"/>
                <w:rFonts w:eastAsia="Microsoft Sans Serif"/>
                <w:color w:val="auto"/>
                <w:sz w:val="24"/>
                <w:szCs w:val="24"/>
                <w:u w:val="none"/>
              </w:rPr>
              <w:t xml:space="preserve">КП </w:t>
            </w:r>
            <w:r w:rsidR="0069723D" w:rsidRPr="007B5AC9">
              <w:t>«</w:t>
            </w:r>
            <w:r w:rsidR="0069723D" w:rsidRPr="007B5AC9">
              <w:rPr>
                <w:rFonts w:ascii="Times New Roman" w:hAnsi="Times New Roman" w:cs="Times New Roman"/>
              </w:rPr>
              <w:t xml:space="preserve">Одеська обласна психіатрична лікарня №2 Одеської обласної ради на 2023 </w:t>
            </w:r>
            <w:proofErr w:type="spellStart"/>
            <w:r w:rsidR="0069723D" w:rsidRPr="007B5AC9">
              <w:rPr>
                <w:rFonts w:ascii="Times New Roman" w:hAnsi="Times New Roman" w:cs="Times New Roman"/>
              </w:rPr>
              <w:t>рік»</w:t>
            </w:r>
            <w:r w:rsidRPr="007B5AC9">
              <w:rPr>
                <w:rStyle w:val="a7"/>
                <w:rFonts w:eastAsia="Microsoft Sans Serif"/>
                <w:color w:val="auto"/>
                <w:sz w:val="24"/>
                <w:szCs w:val="24"/>
                <w:u w:val="none"/>
              </w:rPr>
              <w:t>не</w:t>
            </w:r>
            <w:proofErr w:type="spellEnd"/>
            <w:r w:rsidRPr="007B5AC9">
              <w:rPr>
                <w:rStyle w:val="a7"/>
                <w:rFonts w:eastAsia="Microsoft Sans Serif"/>
                <w:color w:val="auto"/>
                <w:sz w:val="24"/>
                <w:szCs w:val="24"/>
                <w:u w:val="none"/>
              </w:rPr>
              <w:t xml:space="preserve"> фінансувалось у зв’язку із реорганізацією шляхом злиття з </w:t>
            </w:r>
            <w:r w:rsidRPr="007B5AC9">
              <w:rPr>
                <w:rFonts w:ascii="Times New Roman" w:hAnsi="Times New Roman" w:cs="Times New Roman"/>
                <w:bCs/>
              </w:rPr>
              <w:t>КНП «Одеський медичний центр психічного здоров’я» Одеської обласної ради</w:t>
            </w:r>
          </w:p>
        </w:tc>
        <w:tc>
          <w:tcPr>
            <w:tcW w:w="1384" w:type="dxa"/>
          </w:tcPr>
          <w:p w:rsidR="00D07B39" w:rsidRPr="007B5AC9" w:rsidRDefault="00D07B39" w:rsidP="00D07B3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269A3" w:rsidRPr="007B5AC9" w:rsidRDefault="00C269A3" w:rsidP="00C269A3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highlight w:val="yellow"/>
        </w:rPr>
      </w:pPr>
    </w:p>
    <w:p w:rsidR="000E1846" w:rsidRPr="007B5AC9" w:rsidRDefault="000E1846" w:rsidP="00C269A3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highlight w:val="yellow"/>
        </w:rPr>
      </w:pPr>
    </w:p>
    <w:p w:rsidR="001C0B4A" w:rsidRPr="007B5AC9" w:rsidRDefault="001C0B4A" w:rsidP="003C3FC4">
      <w:pPr>
        <w:ind w:firstLine="5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924153" w:rsidRPr="007B5AC9" w:rsidRDefault="00AE2F7C" w:rsidP="00DF5254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-284" w:firstLine="567"/>
        <w:jc w:val="both"/>
        <w:rPr>
          <w:b/>
          <w:color w:val="auto"/>
          <w:sz w:val="24"/>
          <w:szCs w:val="24"/>
        </w:rPr>
      </w:pPr>
      <w:r w:rsidRPr="007B5AC9">
        <w:rPr>
          <w:b/>
          <w:color w:val="auto"/>
          <w:sz w:val="24"/>
          <w:szCs w:val="24"/>
        </w:rPr>
        <w:t>Оцінка ефективності виконання програми та пропозиції щодо подальшої</w:t>
      </w:r>
      <w:r w:rsidR="00E66A7B" w:rsidRPr="007B5AC9">
        <w:rPr>
          <w:b/>
          <w:color w:val="auto"/>
          <w:sz w:val="24"/>
          <w:szCs w:val="24"/>
        </w:rPr>
        <w:t xml:space="preserve"> </w:t>
      </w:r>
      <w:r w:rsidRPr="007B5AC9">
        <w:rPr>
          <w:b/>
          <w:color w:val="auto"/>
          <w:sz w:val="24"/>
          <w:szCs w:val="24"/>
        </w:rPr>
        <w:t>реалізації програми (здійснюється при підготовці річного</w:t>
      </w:r>
      <w:r w:rsidR="006C4FC2" w:rsidRPr="007B5AC9">
        <w:rPr>
          <w:b/>
          <w:color w:val="auto"/>
          <w:sz w:val="24"/>
          <w:szCs w:val="24"/>
        </w:rPr>
        <w:t xml:space="preserve"> та заключного</w:t>
      </w:r>
      <w:r w:rsidRPr="007B5AC9">
        <w:rPr>
          <w:b/>
          <w:color w:val="auto"/>
          <w:sz w:val="24"/>
          <w:szCs w:val="24"/>
        </w:rPr>
        <w:t xml:space="preserve"> звіту).</w:t>
      </w:r>
    </w:p>
    <w:p w:rsidR="00EF1E8A" w:rsidRPr="007B5AC9" w:rsidRDefault="00031DA7" w:rsidP="00031DA7">
      <w:pPr>
        <w:pStyle w:val="afa"/>
        <w:ind w:firstLine="207"/>
        <w:jc w:val="both"/>
        <w:rPr>
          <w:bCs/>
          <w:lang w:val="uk-UA"/>
        </w:rPr>
      </w:pPr>
      <w:r w:rsidRPr="007B5AC9">
        <w:rPr>
          <w:rStyle w:val="a7"/>
          <w:color w:val="auto"/>
          <w:sz w:val="24"/>
          <w:szCs w:val="24"/>
          <w:u w:val="none"/>
        </w:rPr>
        <w:t xml:space="preserve">КП не фінансувалось у зв’язку із реорганізацією шляхом злиття з </w:t>
      </w:r>
      <w:r w:rsidRPr="007B5AC9">
        <w:rPr>
          <w:bCs/>
          <w:lang w:val="uk-UA"/>
        </w:rPr>
        <w:t>КНП «Одеський медичний центр психічного здоров’я» Одеської обласної ради.</w:t>
      </w:r>
    </w:p>
    <w:p w:rsidR="00031DA7" w:rsidRPr="007B5AC9" w:rsidRDefault="00031DA7" w:rsidP="00031DA7">
      <w:pPr>
        <w:pStyle w:val="afa"/>
        <w:ind w:firstLine="207"/>
        <w:jc w:val="both"/>
        <w:rPr>
          <w:bCs/>
          <w:lang w:val="uk-UA"/>
        </w:rPr>
      </w:pPr>
    </w:p>
    <w:p w:rsidR="00031DA7" w:rsidRPr="007B5AC9" w:rsidRDefault="00031DA7" w:rsidP="00031DA7">
      <w:pPr>
        <w:pStyle w:val="afa"/>
        <w:ind w:firstLine="207"/>
        <w:jc w:val="both"/>
        <w:rPr>
          <w:bCs/>
          <w:lang w:val="uk-UA"/>
        </w:rPr>
      </w:pPr>
    </w:p>
    <w:p w:rsidR="00031DA7" w:rsidRPr="007B5AC9" w:rsidRDefault="00031DA7" w:rsidP="00031DA7">
      <w:pPr>
        <w:pStyle w:val="afa"/>
        <w:ind w:firstLine="207"/>
        <w:jc w:val="both"/>
        <w:rPr>
          <w:bCs/>
          <w:lang w:val="uk-UA"/>
        </w:rPr>
      </w:pPr>
    </w:p>
    <w:p w:rsidR="00031DA7" w:rsidRPr="007B5AC9" w:rsidRDefault="00031DA7" w:rsidP="00031DA7">
      <w:pPr>
        <w:pStyle w:val="afa"/>
        <w:ind w:firstLine="207"/>
        <w:jc w:val="both"/>
        <w:rPr>
          <w:bCs/>
          <w:lang w:val="uk-UA"/>
        </w:rPr>
      </w:pPr>
      <w:r w:rsidRPr="007B5AC9">
        <w:rPr>
          <w:bCs/>
          <w:lang w:val="uk-UA"/>
        </w:rPr>
        <w:t>Начальник управління фінансів</w:t>
      </w:r>
      <w:r w:rsidRPr="007B5AC9">
        <w:rPr>
          <w:bCs/>
          <w:lang w:val="uk-UA"/>
        </w:rPr>
        <w:tab/>
      </w:r>
      <w:r w:rsidRPr="007B5AC9">
        <w:rPr>
          <w:bCs/>
          <w:lang w:val="uk-UA"/>
        </w:rPr>
        <w:tab/>
      </w:r>
      <w:r w:rsidRPr="007B5AC9">
        <w:rPr>
          <w:bCs/>
          <w:lang w:val="uk-UA"/>
        </w:rPr>
        <w:tab/>
      </w:r>
      <w:r w:rsidRPr="007B5AC9">
        <w:rPr>
          <w:bCs/>
          <w:lang w:val="uk-UA"/>
        </w:rPr>
        <w:tab/>
      </w:r>
      <w:r w:rsidRPr="007B5AC9">
        <w:rPr>
          <w:bCs/>
          <w:lang w:val="uk-UA"/>
        </w:rPr>
        <w:tab/>
      </w:r>
      <w:r w:rsidRPr="007B5AC9">
        <w:rPr>
          <w:bCs/>
          <w:lang w:val="uk-UA"/>
        </w:rPr>
        <w:tab/>
      </w:r>
      <w:r w:rsidRPr="007B5AC9">
        <w:rPr>
          <w:bCs/>
          <w:lang w:val="uk-UA"/>
        </w:rPr>
        <w:tab/>
      </w:r>
      <w:r w:rsidRPr="007B5AC9">
        <w:rPr>
          <w:bCs/>
          <w:lang w:val="uk-UA"/>
        </w:rPr>
        <w:tab/>
      </w:r>
      <w:r w:rsidRPr="007B5AC9">
        <w:rPr>
          <w:bCs/>
          <w:lang w:val="uk-UA"/>
        </w:rPr>
        <w:tab/>
        <w:t>Алла ДІХТЯР</w:t>
      </w:r>
    </w:p>
    <w:p w:rsidR="00031DA7" w:rsidRPr="007B5AC9" w:rsidRDefault="00031DA7" w:rsidP="00031DA7">
      <w:pPr>
        <w:pStyle w:val="afa"/>
        <w:ind w:firstLine="207"/>
        <w:jc w:val="both"/>
        <w:rPr>
          <w:bCs/>
          <w:lang w:val="uk-UA"/>
        </w:rPr>
      </w:pPr>
    </w:p>
    <w:p w:rsidR="00031DA7" w:rsidRPr="007B5AC9" w:rsidRDefault="00031DA7" w:rsidP="00031DA7">
      <w:pPr>
        <w:pStyle w:val="afa"/>
        <w:ind w:firstLine="207"/>
        <w:jc w:val="both"/>
        <w:rPr>
          <w:bCs/>
          <w:lang w:val="uk-UA"/>
        </w:rPr>
      </w:pPr>
    </w:p>
    <w:p w:rsidR="00031DA7" w:rsidRPr="007B5AC9" w:rsidRDefault="00031DA7" w:rsidP="00031DA7">
      <w:pPr>
        <w:pStyle w:val="afa"/>
        <w:ind w:firstLine="207"/>
        <w:jc w:val="both"/>
        <w:rPr>
          <w:lang w:val="uk-UA"/>
        </w:rPr>
      </w:pPr>
    </w:p>
    <w:p w:rsidR="00EF1E8A" w:rsidRPr="007B5AC9" w:rsidRDefault="00EF1E8A" w:rsidP="00970593">
      <w:pPr>
        <w:pStyle w:val="afa"/>
        <w:ind w:left="360" w:firstLine="207"/>
        <w:jc w:val="both"/>
        <w:rPr>
          <w:highlight w:val="yellow"/>
          <w:lang w:val="uk-UA"/>
        </w:rPr>
      </w:pPr>
    </w:p>
    <w:p w:rsidR="00EF1E8A" w:rsidRPr="007B5AC9" w:rsidRDefault="00EF1E8A" w:rsidP="00970593">
      <w:pPr>
        <w:pStyle w:val="afa"/>
        <w:ind w:left="360" w:firstLine="207"/>
        <w:jc w:val="both"/>
        <w:rPr>
          <w:highlight w:val="yellow"/>
          <w:lang w:val="uk-UA"/>
        </w:rPr>
        <w:sectPr w:rsidR="00EF1E8A" w:rsidRPr="007B5AC9" w:rsidSect="003C3FC4">
          <w:pgSz w:w="16840" w:h="11900" w:orient="landscape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C0C77" w:rsidRPr="007B5AC9" w:rsidRDefault="005C0C77" w:rsidP="003C3FC4">
      <w:pPr>
        <w:pStyle w:val="21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color w:val="auto"/>
          <w:sz w:val="24"/>
          <w:szCs w:val="24"/>
          <w:highlight w:val="yellow"/>
        </w:rPr>
      </w:pPr>
    </w:p>
    <w:p w:rsidR="00207605" w:rsidRPr="007B5AC9" w:rsidRDefault="00207605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  <w:r w:rsidRPr="007B5AC9">
        <w:rPr>
          <w:rStyle w:val="a5"/>
          <w:b w:val="0"/>
          <w:bCs w:val="0"/>
          <w:color w:val="auto"/>
          <w:sz w:val="24"/>
          <w:szCs w:val="24"/>
        </w:rPr>
        <w:t>Додаток №2 до</w:t>
      </w:r>
    </w:p>
    <w:p w:rsidR="00207605" w:rsidRPr="007B5AC9" w:rsidRDefault="00207605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  <w:r w:rsidRPr="007B5AC9">
        <w:rPr>
          <w:rStyle w:val="a5"/>
          <w:b w:val="0"/>
          <w:bCs w:val="0"/>
          <w:color w:val="auto"/>
          <w:sz w:val="24"/>
          <w:szCs w:val="24"/>
        </w:rPr>
        <w:t xml:space="preserve"> рішення сесії Фонтанської сільської ради </w:t>
      </w:r>
      <w:r w:rsidRPr="007B5AC9">
        <w:rPr>
          <w:rStyle w:val="a5"/>
          <w:b w:val="0"/>
          <w:bCs w:val="0"/>
          <w:color w:val="auto"/>
          <w:sz w:val="24"/>
          <w:szCs w:val="24"/>
          <w:lang w:val="en-US"/>
        </w:rPr>
        <w:t>VIII</w:t>
      </w:r>
      <w:r w:rsidRPr="007B5AC9">
        <w:rPr>
          <w:rStyle w:val="a5"/>
          <w:b w:val="0"/>
          <w:bCs w:val="0"/>
          <w:color w:val="auto"/>
          <w:sz w:val="24"/>
          <w:szCs w:val="24"/>
        </w:rPr>
        <w:t xml:space="preserve">   скликання </w:t>
      </w:r>
    </w:p>
    <w:p w:rsidR="00207605" w:rsidRPr="007B5AC9" w:rsidRDefault="00207605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color w:val="auto"/>
          <w:sz w:val="24"/>
          <w:szCs w:val="24"/>
        </w:rPr>
      </w:pPr>
      <w:r w:rsidRPr="007B5AC9">
        <w:rPr>
          <w:rStyle w:val="a5"/>
          <w:b w:val="0"/>
          <w:bCs w:val="0"/>
          <w:color w:val="auto"/>
          <w:sz w:val="24"/>
          <w:szCs w:val="24"/>
        </w:rPr>
        <w:t>№</w:t>
      </w:r>
      <w:r w:rsidR="00A033E8" w:rsidRPr="00A033E8">
        <w:rPr>
          <w:rStyle w:val="a5"/>
          <w:b w:val="0"/>
          <w:bCs w:val="0"/>
          <w:color w:val="auto"/>
          <w:sz w:val="24"/>
          <w:szCs w:val="24"/>
          <w:lang w:val="ru-RU"/>
        </w:rPr>
        <w:t>2083-</w:t>
      </w:r>
      <w:r w:rsidR="00A033E8">
        <w:rPr>
          <w:rStyle w:val="a5"/>
          <w:b w:val="0"/>
          <w:bCs w:val="0"/>
          <w:color w:val="auto"/>
          <w:sz w:val="24"/>
          <w:szCs w:val="24"/>
          <w:lang w:val="en-US"/>
        </w:rPr>
        <w:t>VIIII</w:t>
      </w:r>
      <w:r w:rsidRPr="007B5AC9">
        <w:rPr>
          <w:rStyle w:val="a5"/>
          <w:b w:val="0"/>
          <w:bCs w:val="0"/>
          <w:color w:val="auto"/>
          <w:sz w:val="24"/>
          <w:szCs w:val="24"/>
        </w:rPr>
        <w:t xml:space="preserve">          від </w:t>
      </w:r>
      <w:r w:rsidR="00A033E8" w:rsidRPr="00A033E8">
        <w:rPr>
          <w:rStyle w:val="a5"/>
          <w:b w:val="0"/>
          <w:bCs w:val="0"/>
          <w:color w:val="auto"/>
          <w:sz w:val="24"/>
          <w:szCs w:val="24"/>
          <w:lang w:val="ru-RU"/>
        </w:rPr>
        <w:t>15.04.</w:t>
      </w:r>
      <w:r w:rsidR="00A033E8">
        <w:rPr>
          <w:rStyle w:val="a5"/>
          <w:b w:val="0"/>
          <w:bCs w:val="0"/>
          <w:color w:val="auto"/>
          <w:sz w:val="24"/>
          <w:szCs w:val="24"/>
          <w:lang w:val="en-US"/>
        </w:rPr>
        <w:t>2024</w:t>
      </w:r>
      <w:bookmarkStart w:id="0" w:name="_GoBack"/>
      <w:bookmarkEnd w:id="0"/>
      <w:r w:rsidRPr="007B5AC9">
        <w:rPr>
          <w:color w:val="auto"/>
          <w:sz w:val="24"/>
          <w:szCs w:val="24"/>
        </w:rPr>
        <w:t xml:space="preserve">  </w:t>
      </w:r>
    </w:p>
    <w:p w:rsidR="00207605" w:rsidRPr="007B5AC9" w:rsidRDefault="00207605" w:rsidP="003C3FC4">
      <w:pPr>
        <w:pStyle w:val="21"/>
        <w:shd w:val="clear" w:color="auto" w:fill="auto"/>
        <w:spacing w:line="240" w:lineRule="auto"/>
        <w:ind w:right="240" w:firstLine="567"/>
        <w:jc w:val="both"/>
        <w:rPr>
          <w:color w:val="auto"/>
          <w:sz w:val="24"/>
          <w:szCs w:val="24"/>
        </w:rPr>
      </w:pPr>
    </w:p>
    <w:p w:rsidR="001C0B4A" w:rsidRPr="007B5AC9" w:rsidRDefault="001C0B4A" w:rsidP="003C3FC4">
      <w:pPr>
        <w:pStyle w:val="21"/>
        <w:shd w:val="clear" w:color="auto" w:fill="auto"/>
        <w:spacing w:after="93" w:line="240" w:lineRule="auto"/>
        <w:ind w:firstLine="567"/>
        <w:jc w:val="both"/>
        <w:rPr>
          <w:color w:val="auto"/>
          <w:sz w:val="24"/>
          <w:szCs w:val="24"/>
        </w:rPr>
      </w:pPr>
    </w:p>
    <w:p w:rsidR="001C0B4A" w:rsidRPr="007B5AC9" w:rsidRDefault="00AE2F7C" w:rsidP="003C3FC4">
      <w:pPr>
        <w:pStyle w:val="21"/>
        <w:shd w:val="clear" w:color="auto" w:fill="auto"/>
        <w:spacing w:after="93" w:line="240" w:lineRule="auto"/>
        <w:ind w:firstLine="567"/>
        <w:jc w:val="center"/>
        <w:rPr>
          <w:b/>
          <w:bCs/>
          <w:color w:val="auto"/>
          <w:sz w:val="24"/>
          <w:szCs w:val="24"/>
        </w:rPr>
      </w:pPr>
      <w:r w:rsidRPr="007B5AC9">
        <w:rPr>
          <w:b/>
          <w:bCs/>
          <w:color w:val="auto"/>
          <w:sz w:val="24"/>
          <w:szCs w:val="24"/>
        </w:rPr>
        <w:t>ЗАКЛЮЧНИЙ ЗВІТ</w:t>
      </w:r>
      <w:r w:rsidRPr="007B5AC9">
        <w:rPr>
          <w:b/>
          <w:bCs/>
          <w:color w:val="auto"/>
          <w:sz w:val="24"/>
          <w:szCs w:val="24"/>
        </w:rPr>
        <w:br/>
        <w:t>про результати виконання</w:t>
      </w:r>
    </w:p>
    <w:p w:rsidR="00B26E30" w:rsidRPr="007B5AC9" w:rsidRDefault="00B26E30" w:rsidP="00B26E30">
      <w:pPr>
        <w:ind w:right="-86" w:firstLine="567"/>
        <w:jc w:val="center"/>
        <w:rPr>
          <w:rFonts w:ascii="Times New Roman" w:hAnsi="Times New Roman"/>
          <w:b/>
        </w:rPr>
      </w:pPr>
      <w:r w:rsidRPr="007B5AC9">
        <w:rPr>
          <w:rFonts w:ascii="Times New Roman" w:hAnsi="Times New Roman"/>
          <w:b/>
        </w:rPr>
        <w:t>Програми фінансової підтримки Комунального некомерційного підприємства « Одеська обласна психіатрична лікарня №2 Одеської обласної ради на 202</w:t>
      </w:r>
      <w:r w:rsidR="00A7217A" w:rsidRPr="007B5AC9">
        <w:rPr>
          <w:rFonts w:ascii="Times New Roman" w:hAnsi="Times New Roman"/>
          <w:b/>
        </w:rPr>
        <w:t>3</w:t>
      </w:r>
      <w:r w:rsidRPr="007B5AC9">
        <w:rPr>
          <w:rFonts w:ascii="Times New Roman" w:hAnsi="Times New Roman"/>
          <w:b/>
        </w:rPr>
        <w:t xml:space="preserve"> рік»</w:t>
      </w:r>
    </w:p>
    <w:p w:rsidR="00924153" w:rsidRPr="007B5AC9" w:rsidRDefault="00AE2F7C" w:rsidP="00B26E30">
      <w:pPr>
        <w:ind w:left="2835" w:firstLine="567"/>
        <w:rPr>
          <w:rFonts w:ascii="Times New Roman" w:hAnsi="Times New Roman" w:cs="Times New Roman"/>
          <w:color w:val="auto"/>
        </w:rPr>
      </w:pPr>
      <w:r w:rsidRPr="007B5AC9">
        <w:rPr>
          <w:rFonts w:ascii="Times New Roman" w:hAnsi="Times New Roman" w:cs="Times New Roman"/>
          <w:color w:val="auto"/>
        </w:rPr>
        <w:t>назва цільової програми</w:t>
      </w:r>
    </w:p>
    <w:p w:rsidR="00A7217A" w:rsidRPr="007B5AC9" w:rsidRDefault="00A7217A" w:rsidP="00B26E30">
      <w:pPr>
        <w:ind w:left="2835" w:firstLine="567"/>
        <w:rPr>
          <w:rFonts w:ascii="Times New Roman" w:eastAsia="Times New Roman" w:hAnsi="Times New Roman" w:cs="Times New Roman"/>
        </w:rPr>
      </w:pPr>
    </w:p>
    <w:p w:rsidR="00C87D2C" w:rsidRPr="007B5AC9" w:rsidRDefault="00AE2F7C" w:rsidP="006245E4">
      <w:pPr>
        <w:pStyle w:val="21"/>
        <w:numPr>
          <w:ilvl w:val="0"/>
          <w:numId w:val="8"/>
        </w:numPr>
        <w:shd w:val="clear" w:color="auto" w:fill="auto"/>
        <w:tabs>
          <w:tab w:val="left" w:pos="1114"/>
        </w:tabs>
        <w:spacing w:line="240" w:lineRule="auto"/>
        <w:ind w:left="760" w:firstLine="567"/>
        <w:jc w:val="both"/>
        <w:rPr>
          <w:color w:val="auto"/>
          <w:sz w:val="24"/>
          <w:szCs w:val="24"/>
        </w:rPr>
      </w:pPr>
      <w:r w:rsidRPr="007B5AC9">
        <w:rPr>
          <w:b/>
          <w:color w:val="auto"/>
          <w:sz w:val="24"/>
          <w:szCs w:val="24"/>
        </w:rPr>
        <w:t>Основні дані.</w:t>
      </w:r>
      <w:r w:rsidR="00A7217A" w:rsidRPr="007B5AC9">
        <w:rPr>
          <w:color w:val="1B1D1F"/>
          <w:sz w:val="24"/>
          <w:szCs w:val="24"/>
        </w:rPr>
        <w:t xml:space="preserve"> </w:t>
      </w:r>
    </w:p>
    <w:p w:rsidR="00A7217A" w:rsidRPr="007B5AC9" w:rsidRDefault="00A7217A" w:rsidP="00A7217A">
      <w:pPr>
        <w:pStyle w:val="21"/>
        <w:shd w:val="clear" w:color="auto" w:fill="auto"/>
        <w:tabs>
          <w:tab w:val="left" w:pos="1114"/>
        </w:tabs>
        <w:spacing w:line="240" w:lineRule="auto"/>
        <w:ind w:left="1327" w:firstLine="0"/>
        <w:jc w:val="both"/>
        <w:rPr>
          <w:color w:val="auto"/>
          <w:sz w:val="24"/>
          <w:szCs w:val="24"/>
        </w:rPr>
      </w:pPr>
    </w:p>
    <w:p w:rsidR="00C87D2C" w:rsidRPr="007B5AC9" w:rsidRDefault="00C87D2C" w:rsidP="003C3FC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935"/>
          <w:tab w:val="center" w:pos="5245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7B5AC9">
        <w:rPr>
          <w:rFonts w:ascii="Times New Roman" w:eastAsia="Times New Roman" w:hAnsi="Times New Roman" w:cs="Times New Roman"/>
        </w:rPr>
        <w:t xml:space="preserve">Рішенням </w:t>
      </w:r>
      <w:r w:rsidR="009E4117" w:rsidRPr="007B5AC9">
        <w:rPr>
          <w:rFonts w:ascii="Times New Roman" w:eastAsia="Times New Roman" w:hAnsi="Times New Roman" w:cs="Times New Roman"/>
        </w:rPr>
        <w:t>сесії</w:t>
      </w:r>
      <w:r w:rsidRPr="007B5AC9">
        <w:rPr>
          <w:rFonts w:ascii="Times New Roman" w:eastAsia="Times New Roman" w:hAnsi="Times New Roman" w:cs="Times New Roman"/>
        </w:rPr>
        <w:t xml:space="preserve"> Фонтанської сільської ради  № </w:t>
      </w:r>
      <w:r w:rsidR="00B26E30" w:rsidRPr="007B5AC9">
        <w:rPr>
          <w:rFonts w:ascii="Times New Roman" w:eastAsia="Times New Roman" w:hAnsi="Times New Roman" w:cs="Times New Roman"/>
        </w:rPr>
        <w:t>1</w:t>
      </w:r>
      <w:r w:rsidR="00A7217A" w:rsidRPr="007B5AC9">
        <w:rPr>
          <w:rFonts w:ascii="Times New Roman" w:eastAsia="Times New Roman" w:hAnsi="Times New Roman" w:cs="Times New Roman"/>
        </w:rPr>
        <w:t>690</w:t>
      </w:r>
      <w:r w:rsidR="00720CA4" w:rsidRPr="007B5AC9">
        <w:rPr>
          <w:rFonts w:ascii="Times New Roman" w:eastAsia="Times New Roman" w:hAnsi="Times New Roman" w:cs="Times New Roman"/>
        </w:rPr>
        <w:t>-</w:t>
      </w:r>
      <w:r w:rsidR="00720CA4" w:rsidRPr="007B5AC9">
        <w:rPr>
          <w:rFonts w:ascii="Times New Roman" w:eastAsia="Times New Roman" w:hAnsi="Times New Roman" w:cs="Times New Roman"/>
          <w:lang w:val="en-US"/>
        </w:rPr>
        <w:t>VIII</w:t>
      </w:r>
      <w:r w:rsidRPr="007B5AC9">
        <w:rPr>
          <w:rFonts w:ascii="Times New Roman" w:eastAsia="Times New Roman" w:hAnsi="Times New Roman" w:cs="Times New Roman"/>
        </w:rPr>
        <w:t xml:space="preserve"> від </w:t>
      </w:r>
      <w:r w:rsidR="00A7217A" w:rsidRPr="007B5AC9">
        <w:rPr>
          <w:rFonts w:ascii="Times New Roman" w:eastAsia="Times New Roman" w:hAnsi="Times New Roman" w:cs="Times New Roman"/>
        </w:rPr>
        <w:t>27</w:t>
      </w:r>
      <w:r w:rsidRPr="007B5AC9">
        <w:rPr>
          <w:rFonts w:ascii="Times New Roman" w:eastAsia="Times New Roman" w:hAnsi="Times New Roman" w:cs="Times New Roman"/>
        </w:rPr>
        <w:t xml:space="preserve"> </w:t>
      </w:r>
      <w:r w:rsidR="00A7217A" w:rsidRPr="007B5AC9">
        <w:rPr>
          <w:rFonts w:ascii="Times New Roman" w:eastAsia="Times New Roman" w:hAnsi="Times New Roman" w:cs="Times New Roman"/>
        </w:rPr>
        <w:t>жовтня</w:t>
      </w:r>
      <w:r w:rsidRPr="007B5AC9">
        <w:rPr>
          <w:rFonts w:ascii="Times New Roman" w:eastAsia="Times New Roman" w:hAnsi="Times New Roman" w:cs="Times New Roman"/>
        </w:rPr>
        <w:t xml:space="preserve"> 202</w:t>
      </w:r>
      <w:r w:rsidR="00A7217A" w:rsidRPr="007B5AC9">
        <w:rPr>
          <w:rFonts w:ascii="Times New Roman" w:eastAsia="Times New Roman" w:hAnsi="Times New Roman" w:cs="Times New Roman"/>
        </w:rPr>
        <w:t>3</w:t>
      </w:r>
      <w:r w:rsidRPr="007B5AC9">
        <w:rPr>
          <w:rFonts w:ascii="Times New Roman" w:eastAsia="Times New Roman" w:hAnsi="Times New Roman" w:cs="Times New Roman"/>
        </w:rPr>
        <w:t xml:space="preserve"> року «Про затвердження Програми </w:t>
      </w:r>
      <w:r w:rsidR="00B26E30" w:rsidRPr="007B5AC9">
        <w:rPr>
          <w:rFonts w:ascii="Times New Roman" w:hAnsi="Times New Roman"/>
          <w:b/>
        </w:rPr>
        <w:t>фінансової підтримки Комунального некомерційного підприємства « Одеська обласна психіатрична лікарня №2 Одеської обласної ради на 202</w:t>
      </w:r>
      <w:r w:rsidR="00A7217A" w:rsidRPr="007B5AC9">
        <w:rPr>
          <w:rFonts w:ascii="Times New Roman" w:hAnsi="Times New Roman"/>
          <w:b/>
        </w:rPr>
        <w:t>3</w:t>
      </w:r>
      <w:r w:rsidR="00B26E30" w:rsidRPr="007B5AC9">
        <w:rPr>
          <w:rFonts w:ascii="Times New Roman" w:hAnsi="Times New Roman"/>
          <w:b/>
        </w:rPr>
        <w:t xml:space="preserve"> рік»</w:t>
      </w:r>
      <w:r w:rsidRPr="007B5AC9">
        <w:rPr>
          <w:rFonts w:ascii="Times New Roman" w:eastAsia="Times New Roman" w:hAnsi="Times New Roman" w:cs="Times New Roman"/>
        </w:rPr>
        <w:t>» затверджено вище зазначену програму.</w:t>
      </w:r>
      <w:r w:rsidR="00054BF3" w:rsidRPr="007B5AC9">
        <w:rPr>
          <w:rFonts w:ascii="Times New Roman" w:eastAsia="Times New Roman" w:hAnsi="Times New Roman" w:cs="Times New Roman"/>
        </w:rPr>
        <w:t xml:space="preserve"> Програма розрахована на 1 рік. Відповідальним виконавцем</w:t>
      </w:r>
      <w:r w:rsidR="0064291D" w:rsidRPr="007B5AC9">
        <w:rPr>
          <w:rFonts w:ascii="Times New Roman" w:eastAsia="Times New Roman" w:hAnsi="Times New Roman" w:cs="Times New Roman"/>
        </w:rPr>
        <w:t xml:space="preserve"> є У</w:t>
      </w:r>
      <w:r w:rsidR="00054BF3" w:rsidRPr="007B5AC9">
        <w:rPr>
          <w:rFonts w:ascii="Times New Roman" w:eastAsia="Times New Roman" w:hAnsi="Times New Roman" w:cs="Times New Roman"/>
        </w:rPr>
        <w:t>правління фінансів</w:t>
      </w:r>
      <w:r w:rsidR="00054BF3" w:rsidRPr="007B5AC9">
        <w:rPr>
          <w:rFonts w:ascii="Times New Roman" w:hAnsi="Times New Roman" w:cs="Times New Roman"/>
          <w:color w:val="auto"/>
        </w:rPr>
        <w:t xml:space="preserve"> Фонтанської сільської ради Одеської області Одеського району. Загальний обсяг фінансових ресурсів на 202</w:t>
      </w:r>
      <w:r w:rsidR="00A7217A" w:rsidRPr="007B5AC9">
        <w:rPr>
          <w:rFonts w:ascii="Times New Roman" w:hAnsi="Times New Roman" w:cs="Times New Roman"/>
          <w:color w:val="auto"/>
        </w:rPr>
        <w:t>3</w:t>
      </w:r>
      <w:r w:rsidR="00054BF3" w:rsidRPr="007B5AC9">
        <w:rPr>
          <w:rFonts w:ascii="Times New Roman" w:hAnsi="Times New Roman" w:cs="Times New Roman"/>
          <w:color w:val="auto"/>
        </w:rPr>
        <w:t xml:space="preserve"> рік – </w:t>
      </w:r>
      <w:r w:rsidR="00A7217A" w:rsidRPr="007B5AC9">
        <w:rPr>
          <w:rFonts w:ascii="Times New Roman" w:hAnsi="Times New Roman" w:cs="Times New Roman"/>
          <w:color w:val="auto"/>
        </w:rPr>
        <w:t>250.0</w:t>
      </w:r>
      <w:r w:rsidR="00054BF3" w:rsidRPr="007B5AC9">
        <w:rPr>
          <w:rFonts w:ascii="Times New Roman" w:hAnsi="Times New Roman" w:cs="Times New Roman"/>
          <w:color w:val="auto"/>
        </w:rPr>
        <w:t xml:space="preserve"> тис. грн.</w:t>
      </w:r>
    </w:p>
    <w:p w:rsidR="00C87D2C" w:rsidRPr="007B5AC9" w:rsidRDefault="00C87D2C" w:rsidP="003C3FC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B5AC9">
        <w:rPr>
          <w:rFonts w:ascii="Times New Roman" w:eastAsia="Times New Roman" w:hAnsi="Times New Roman" w:cs="Times New Roman"/>
        </w:rPr>
        <w:t xml:space="preserve"> </w:t>
      </w:r>
    </w:p>
    <w:p w:rsidR="00924153" w:rsidRPr="007B5AC9" w:rsidRDefault="00AE2F7C" w:rsidP="003C3FC4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7B5AC9">
        <w:rPr>
          <w:b/>
          <w:color w:val="auto"/>
          <w:sz w:val="24"/>
          <w:szCs w:val="24"/>
        </w:rPr>
        <w:t>Мета програми та результати її досягнення.</w:t>
      </w:r>
    </w:p>
    <w:p w:rsidR="00054BF3" w:rsidRPr="007B5AC9" w:rsidRDefault="00054BF3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054BF3" w:rsidRPr="007B5AC9" w:rsidRDefault="00054BF3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7B5AC9">
        <w:rPr>
          <w:rFonts w:ascii="Times New Roman" w:eastAsia="Times New Roman" w:hAnsi="Times New Roman" w:cs="Times New Roman"/>
          <w:b/>
        </w:rPr>
        <w:t>Метою Програми є</w:t>
      </w:r>
      <w:r w:rsidR="00B276B7" w:rsidRPr="007B5AC9">
        <w:rPr>
          <w:rFonts w:ascii="Times New Roman" w:eastAsia="Times New Roman" w:hAnsi="Times New Roman" w:cs="Times New Roman"/>
          <w:b/>
        </w:rPr>
        <w:t xml:space="preserve">  </w:t>
      </w:r>
    </w:p>
    <w:p w:rsidR="00B276B7" w:rsidRPr="007B5AC9" w:rsidRDefault="00B276B7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8877B5" w:rsidRPr="007B5AC9" w:rsidRDefault="00054BF3" w:rsidP="00B276B7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7B5AC9">
        <w:rPr>
          <w:sz w:val="24"/>
          <w:szCs w:val="24"/>
        </w:rPr>
        <w:t xml:space="preserve">- </w:t>
      </w:r>
      <w:r w:rsidR="00004955" w:rsidRPr="007B5AC9">
        <w:rPr>
          <w:sz w:val="24"/>
          <w:szCs w:val="24"/>
        </w:rPr>
        <w:t xml:space="preserve">створення умов для </w:t>
      </w:r>
      <w:r w:rsidR="00B276B7" w:rsidRPr="007B5AC9">
        <w:rPr>
          <w:color w:val="auto"/>
          <w:sz w:val="24"/>
          <w:szCs w:val="24"/>
        </w:rPr>
        <w:t>з</w:t>
      </w:r>
      <w:r w:rsidR="00004955" w:rsidRPr="007B5AC9">
        <w:rPr>
          <w:color w:val="auto"/>
          <w:sz w:val="24"/>
          <w:szCs w:val="24"/>
        </w:rPr>
        <w:t>абезпечення  доступності та якості надання вторинної медичної допомоги, збереження існуючої мережі закладів охорони здоров’я, зміцнення матеріально-технічної бази медичного закладу</w:t>
      </w:r>
      <w:r w:rsidR="008877B5" w:rsidRPr="007B5AC9">
        <w:rPr>
          <w:sz w:val="24"/>
          <w:szCs w:val="24"/>
        </w:rPr>
        <w:t>.</w:t>
      </w:r>
    </w:p>
    <w:p w:rsidR="008877B5" w:rsidRPr="007B5AC9" w:rsidRDefault="008877B5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054BF3" w:rsidRPr="007B5AC9" w:rsidRDefault="00054BF3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7B5AC9">
        <w:rPr>
          <w:rFonts w:ascii="Times New Roman" w:eastAsia="Times New Roman" w:hAnsi="Times New Roman" w:cs="Times New Roman"/>
          <w:b/>
        </w:rPr>
        <w:t>Визначення проблеми, на розв’язання якої спрямована Програма</w:t>
      </w:r>
      <w:r w:rsidR="00B276B7" w:rsidRPr="007B5AC9">
        <w:rPr>
          <w:rFonts w:ascii="Times New Roman" w:eastAsia="Times New Roman" w:hAnsi="Times New Roman" w:cs="Times New Roman"/>
          <w:b/>
        </w:rPr>
        <w:t xml:space="preserve">  </w:t>
      </w:r>
    </w:p>
    <w:p w:rsidR="00B276B7" w:rsidRPr="007B5AC9" w:rsidRDefault="00B276B7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B276B7" w:rsidRPr="007B5AC9" w:rsidRDefault="00B276B7" w:rsidP="00B276B7">
      <w:pPr>
        <w:pStyle w:val="21"/>
        <w:shd w:val="clear" w:color="auto" w:fill="auto"/>
        <w:tabs>
          <w:tab w:val="left" w:pos="1142"/>
        </w:tabs>
        <w:spacing w:line="240" w:lineRule="auto"/>
        <w:ind w:firstLine="284"/>
        <w:jc w:val="both"/>
        <w:rPr>
          <w:color w:val="auto"/>
          <w:sz w:val="24"/>
          <w:szCs w:val="24"/>
        </w:rPr>
      </w:pPr>
      <w:r w:rsidRPr="007B5AC9">
        <w:rPr>
          <w:color w:val="auto"/>
          <w:sz w:val="24"/>
          <w:szCs w:val="24"/>
        </w:rPr>
        <w:t>У зв’язку із введенням воєнного стану значно зросла кількість пацієнтів медичного закладу які потребують додаткових видатків на харчування,  тобто необхідність створення сприятливих умов для лікування</w:t>
      </w:r>
    </w:p>
    <w:p w:rsidR="00B276B7" w:rsidRPr="007B5AC9" w:rsidRDefault="00B276B7" w:rsidP="00B276B7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</w:p>
    <w:p w:rsidR="004E6EF2" w:rsidRPr="007B5AC9" w:rsidRDefault="004E6EF2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924153" w:rsidRPr="007B5AC9" w:rsidRDefault="00AE2F7C" w:rsidP="003C3FC4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7B5AC9">
        <w:rPr>
          <w:b/>
          <w:color w:val="auto"/>
          <w:sz w:val="24"/>
          <w:szCs w:val="24"/>
        </w:rPr>
        <w:t>Фінансування</w:t>
      </w:r>
      <w:r w:rsidRPr="007B5AC9">
        <w:rPr>
          <w:color w:val="auto"/>
          <w:sz w:val="24"/>
          <w:szCs w:val="24"/>
        </w:rPr>
        <w:t>.</w:t>
      </w:r>
    </w:p>
    <w:p w:rsidR="00054BF3" w:rsidRPr="007B5AC9" w:rsidRDefault="00054BF3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054BF3" w:rsidRPr="007B5AC9" w:rsidRDefault="00755CDA" w:rsidP="003C3FC4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7B5AC9">
        <w:rPr>
          <w:color w:val="auto"/>
          <w:sz w:val="24"/>
          <w:szCs w:val="24"/>
        </w:rPr>
        <w:tab/>
        <w:t xml:space="preserve">Бюджетом Фонтанської сільської ради планувалось використати на вказані цілі </w:t>
      </w:r>
      <w:r w:rsidR="004E6EF2" w:rsidRPr="007B5AC9">
        <w:rPr>
          <w:color w:val="auto"/>
          <w:sz w:val="24"/>
          <w:szCs w:val="24"/>
        </w:rPr>
        <w:t xml:space="preserve">по розпоряднику коштів – управління фінансів Фонтанської сільської ради Одеського району Одеської області – </w:t>
      </w:r>
      <w:r w:rsidR="00A7217A" w:rsidRPr="007B5AC9">
        <w:rPr>
          <w:color w:val="auto"/>
          <w:sz w:val="24"/>
          <w:szCs w:val="24"/>
        </w:rPr>
        <w:t>250.0</w:t>
      </w:r>
      <w:r w:rsidR="00E46EE7" w:rsidRPr="007B5AC9">
        <w:rPr>
          <w:color w:val="auto"/>
          <w:sz w:val="24"/>
          <w:szCs w:val="24"/>
        </w:rPr>
        <w:t xml:space="preserve"> </w:t>
      </w:r>
      <w:r w:rsidRPr="007B5AC9">
        <w:rPr>
          <w:color w:val="auto"/>
          <w:sz w:val="24"/>
          <w:szCs w:val="24"/>
        </w:rPr>
        <w:t>тис. грн. – протягом 202</w:t>
      </w:r>
      <w:r w:rsidR="00A7217A" w:rsidRPr="007B5AC9">
        <w:rPr>
          <w:color w:val="auto"/>
          <w:sz w:val="24"/>
          <w:szCs w:val="24"/>
        </w:rPr>
        <w:t>3</w:t>
      </w:r>
      <w:r w:rsidRPr="007B5AC9">
        <w:rPr>
          <w:color w:val="auto"/>
          <w:sz w:val="24"/>
          <w:szCs w:val="24"/>
        </w:rPr>
        <w:t xml:space="preserve"> року вказані кошти </w:t>
      </w:r>
      <w:r w:rsidR="00A7217A" w:rsidRPr="007B5AC9">
        <w:rPr>
          <w:color w:val="auto"/>
          <w:sz w:val="24"/>
          <w:szCs w:val="24"/>
        </w:rPr>
        <w:t xml:space="preserve">не виділялись </w:t>
      </w:r>
      <w:r w:rsidR="00A7217A" w:rsidRPr="007B5AC9">
        <w:rPr>
          <w:rStyle w:val="a7"/>
          <w:color w:val="auto"/>
          <w:sz w:val="24"/>
          <w:szCs w:val="24"/>
          <w:u w:val="none"/>
        </w:rPr>
        <w:t xml:space="preserve">у зв’язку із реорганізацією шляхом злиття з </w:t>
      </w:r>
      <w:r w:rsidR="00A7217A" w:rsidRPr="007B5AC9">
        <w:rPr>
          <w:bCs/>
          <w:sz w:val="24"/>
          <w:szCs w:val="24"/>
        </w:rPr>
        <w:t>КНП «Одеський медичний центр психічного здоров’я» Одеської обласної ради</w:t>
      </w:r>
    </w:p>
    <w:p w:rsidR="00755CDA" w:rsidRPr="007B5AC9" w:rsidRDefault="00755CDA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924153" w:rsidRPr="007B5AC9" w:rsidRDefault="00755CDA" w:rsidP="003C3FC4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7B5AC9">
        <w:rPr>
          <w:b/>
          <w:color w:val="auto"/>
          <w:sz w:val="24"/>
          <w:szCs w:val="24"/>
        </w:rPr>
        <w:t>Виконання заходів програми</w:t>
      </w:r>
    </w:p>
    <w:p w:rsidR="00D13272" w:rsidRPr="007B5AC9" w:rsidRDefault="00D13272" w:rsidP="00D13272">
      <w:pPr>
        <w:pStyle w:val="21"/>
        <w:shd w:val="clear" w:color="auto" w:fill="auto"/>
        <w:tabs>
          <w:tab w:val="left" w:pos="1142"/>
        </w:tabs>
        <w:spacing w:line="240" w:lineRule="auto"/>
        <w:ind w:left="567" w:firstLine="0"/>
        <w:jc w:val="both"/>
        <w:rPr>
          <w:b/>
          <w:color w:val="auto"/>
          <w:sz w:val="24"/>
          <w:szCs w:val="24"/>
          <w:highlight w:val="yellow"/>
        </w:rPr>
      </w:pPr>
    </w:p>
    <w:p w:rsidR="00D13272" w:rsidRPr="007B5AC9" w:rsidRDefault="00D13272" w:rsidP="00D13272">
      <w:pPr>
        <w:pStyle w:val="21"/>
        <w:shd w:val="clear" w:color="auto" w:fill="auto"/>
        <w:tabs>
          <w:tab w:val="left" w:pos="1142"/>
        </w:tabs>
        <w:spacing w:line="240" w:lineRule="auto"/>
        <w:ind w:firstLine="284"/>
        <w:jc w:val="both"/>
        <w:rPr>
          <w:color w:val="auto"/>
          <w:sz w:val="24"/>
          <w:szCs w:val="24"/>
        </w:rPr>
      </w:pPr>
      <w:r w:rsidRPr="007B5AC9">
        <w:rPr>
          <w:color w:val="auto"/>
          <w:sz w:val="24"/>
          <w:szCs w:val="24"/>
        </w:rPr>
        <w:t xml:space="preserve">Всі передбачені програмою заходи </w:t>
      </w:r>
      <w:r w:rsidR="00A7217A" w:rsidRPr="007B5AC9">
        <w:rPr>
          <w:color w:val="auto"/>
          <w:sz w:val="24"/>
          <w:szCs w:val="24"/>
        </w:rPr>
        <w:t xml:space="preserve"> не </w:t>
      </w:r>
      <w:r w:rsidRPr="007B5AC9">
        <w:rPr>
          <w:color w:val="auto"/>
          <w:sz w:val="24"/>
          <w:szCs w:val="24"/>
        </w:rPr>
        <w:t>виконані в обсягах , які необхідні закладу</w:t>
      </w:r>
    </w:p>
    <w:p w:rsidR="00B276B7" w:rsidRPr="007B5AC9" w:rsidRDefault="00B276B7" w:rsidP="00B276B7">
      <w:pPr>
        <w:pStyle w:val="21"/>
        <w:shd w:val="clear" w:color="auto" w:fill="auto"/>
        <w:tabs>
          <w:tab w:val="left" w:pos="1142"/>
        </w:tabs>
        <w:spacing w:line="240" w:lineRule="auto"/>
        <w:ind w:left="567" w:firstLine="0"/>
        <w:jc w:val="both"/>
        <w:rPr>
          <w:b/>
          <w:color w:val="auto"/>
          <w:sz w:val="24"/>
          <w:szCs w:val="24"/>
        </w:rPr>
      </w:pPr>
    </w:p>
    <w:p w:rsidR="00755CDA" w:rsidRPr="007B5AC9" w:rsidRDefault="000F6F54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7B5AC9">
        <w:rPr>
          <w:b/>
          <w:color w:val="auto"/>
          <w:sz w:val="24"/>
          <w:szCs w:val="24"/>
        </w:rPr>
        <w:t>Основним заходом є:</w:t>
      </w:r>
    </w:p>
    <w:p w:rsidR="00755CDA" w:rsidRPr="007B5AC9" w:rsidRDefault="00D13272" w:rsidP="003C3FC4">
      <w:pPr>
        <w:pStyle w:val="21"/>
        <w:numPr>
          <w:ilvl w:val="0"/>
          <w:numId w:val="23"/>
        </w:numPr>
        <w:shd w:val="clear" w:color="auto" w:fill="auto"/>
        <w:tabs>
          <w:tab w:val="left" w:pos="1142"/>
        </w:tabs>
        <w:spacing w:line="240" w:lineRule="auto"/>
        <w:ind w:left="0" w:firstLine="567"/>
        <w:jc w:val="both"/>
        <w:rPr>
          <w:b/>
          <w:color w:val="auto"/>
          <w:sz w:val="24"/>
          <w:szCs w:val="24"/>
        </w:rPr>
      </w:pPr>
      <w:r w:rsidRPr="007B5AC9">
        <w:rPr>
          <w:color w:val="auto"/>
          <w:sz w:val="24"/>
          <w:szCs w:val="24"/>
        </w:rPr>
        <w:t xml:space="preserve">Поліпшення матеріально-технічної бази лікувального закладу шляхом придбання: продуктів харчування, з метою забезпечення надання якісної вторинної медичної допомоги </w:t>
      </w:r>
      <w:r w:rsidRPr="007B5AC9">
        <w:rPr>
          <w:color w:val="auto"/>
          <w:sz w:val="24"/>
          <w:szCs w:val="24"/>
        </w:rPr>
        <w:lastRenderedPageBreak/>
        <w:t>пацієнтам лікувального закладу.</w:t>
      </w:r>
      <w:r w:rsidR="000F6F54" w:rsidRPr="007B5AC9">
        <w:rPr>
          <w:color w:val="auto"/>
          <w:sz w:val="24"/>
          <w:szCs w:val="24"/>
        </w:rPr>
        <w:t xml:space="preserve"> </w:t>
      </w:r>
    </w:p>
    <w:p w:rsidR="00D13272" w:rsidRPr="007B5AC9" w:rsidRDefault="00D13272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  <w:highlight w:val="yellow"/>
        </w:rPr>
      </w:pPr>
    </w:p>
    <w:p w:rsidR="000F6F54" w:rsidRPr="007B5AC9" w:rsidRDefault="000F6F54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7B5AC9">
        <w:rPr>
          <w:b/>
          <w:color w:val="auto"/>
          <w:sz w:val="24"/>
          <w:szCs w:val="24"/>
        </w:rPr>
        <w:t>Причина невиконання:</w:t>
      </w:r>
    </w:p>
    <w:p w:rsidR="00B33229" w:rsidRPr="007B5AC9" w:rsidRDefault="00B33229" w:rsidP="00B33229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7B5AC9">
        <w:rPr>
          <w:color w:val="auto"/>
          <w:sz w:val="24"/>
          <w:szCs w:val="24"/>
        </w:rPr>
        <w:t xml:space="preserve">у 2023 році </w:t>
      </w:r>
      <w:r w:rsidRPr="007B5AC9">
        <w:rPr>
          <w:rStyle w:val="a7"/>
          <w:color w:val="auto"/>
          <w:sz w:val="24"/>
          <w:szCs w:val="24"/>
          <w:u w:val="none"/>
        </w:rPr>
        <w:t xml:space="preserve">у зв’язку із реорганізацією шляхом злиття з </w:t>
      </w:r>
      <w:r w:rsidRPr="007B5AC9">
        <w:rPr>
          <w:bCs/>
          <w:sz w:val="24"/>
          <w:szCs w:val="24"/>
        </w:rPr>
        <w:t>КНП «Одеський медичний центр психічного здоров’я» Одеської обласної ради дана установа не фінансувалась</w:t>
      </w:r>
    </w:p>
    <w:p w:rsidR="00B33229" w:rsidRPr="007B5AC9" w:rsidRDefault="00B33229" w:rsidP="00B33229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755CDA" w:rsidRPr="007B5AC9" w:rsidRDefault="00755CDA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</w:p>
    <w:p w:rsidR="00924153" w:rsidRPr="007B5AC9" w:rsidRDefault="00AE2F7C" w:rsidP="003C3FC4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7B5AC9">
        <w:rPr>
          <w:b/>
          <w:color w:val="auto"/>
          <w:sz w:val="24"/>
          <w:szCs w:val="24"/>
        </w:rPr>
        <w:t>Оцінка ефективності виконання програми.</w:t>
      </w:r>
    </w:p>
    <w:p w:rsidR="004450F9" w:rsidRPr="007B5AC9" w:rsidRDefault="004450F9" w:rsidP="003C3FC4">
      <w:pPr>
        <w:pStyle w:val="afa"/>
        <w:ind w:firstLine="567"/>
        <w:jc w:val="both"/>
        <w:rPr>
          <w:highlight w:val="yellow"/>
          <w:lang w:val="uk-UA"/>
        </w:rPr>
      </w:pPr>
    </w:p>
    <w:p w:rsidR="004450F9" w:rsidRPr="007B5AC9" w:rsidRDefault="00616DE3" w:rsidP="003C3FC4">
      <w:pPr>
        <w:pStyle w:val="afa"/>
        <w:ind w:firstLine="567"/>
        <w:jc w:val="both"/>
        <w:rPr>
          <w:lang w:val="uk-UA"/>
        </w:rPr>
      </w:pPr>
      <w:r w:rsidRPr="007B5AC9">
        <w:rPr>
          <w:lang w:val="uk-UA"/>
        </w:rPr>
        <w:t>Програма є дієвим</w:t>
      </w:r>
      <w:r w:rsidR="003E56D8" w:rsidRPr="007B5AC9">
        <w:rPr>
          <w:lang w:val="uk-UA"/>
        </w:rPr>
        <w:t xml:space="preserve"> та доцільним</w:t>
      </w:r>
      <w:r w:rsidRPr="007B5AC9">
        <w:rPr>
          <w:lang w:val="uk-UA"/>
        </w:rPr>
        <w:t xml:space="preserve"> механізмом щодо надання фінансової підтримки лікувальним закладам в період воєнного стану.</w:t>
      </w:r>
    </w:p>
    <w:p w:rsidR="001155BF" w:rsidRPr="007B5AC9" w:rsidRDefault="001155BF" w:rsidP="003C3FC4">
      <w:pPr>
        <w:pStyle w:val="afa"/>
        <w:ind w:firstLine="567"/>
        <w:jc w:val="both"/>
        <w:rPr>
          <w:lang w:val="uk-UA"/>
        </w:rPr>
      </w:pPr>
    </w:p>
    <w:p w:rsidR="004450F9" w:rsidRPr="007B5AC9" w:rsidRDefault="004450F9" w:rsidP="003C3FC4">
      <w:pPr>
        <w:pStyle w:val="afa"/>
        <w:ind w:firstLine="567"/>
        <w:jc w:val="both"/>
        <w:rPr>
          <w:lang w:val="uk-UA"/>
        </w:rPr>
      </w:pPr>
    </w:p>
    <w:p w:rsidR="001155BF" w:rsidRPr="007B5AC9" w:rsidRDefault="001155BF" w:rsidP="001155BF">
      <w:pPr>
        <w:pStyle w:val="afa"/>
        <w:ind w:firstLine="207"/>
        <w:jc w:val="both"/>
        <w:rPr>
          <w:b/>
          <w:bCs/>
          <w:lang w:val="uk-UA"/>
        </w:rPr>
      </w:pPr>
      <w:r w:rsidRPr="007B5AC9">
        <w:rPr>
          <w:b/>
          <w:bCs/>
          <w:lang w:val="uk-UA"/>
        </w:rPr>
        <w:t>Начальник управління фінансів</w:t>
      </w:r>
      <w:r w:rsidRPr="007B5AC9">
        <w:rPr>
          <w:b/>
          <w:bCs/>
          <w:lang w:val="uk-UA"/>
        </w:rPr>
        <w:tab/>
      </w:r>
      <w:r w:rsidRPr="007B5AC9">
        <w:rPr>
          <w:b/>
          <w:bCs/>
          <w:lang w:val="uk-UA"/>
        </w:rPr>
        <w:tab/>
      </w:r>
      <w:r w:rsidRPr="007B5AC9">
        <w:rPr>
          <w:b/>
          <w:bCs/>
          <w:lang w:val="uk-UA"/>
        </w:rPr>
        <w:tab/>
      </w:r>
      <w:r w:rsidRPr="007B5AC9">
        <w:rPr>
          <w:b/>
          <w:bCs/>
          <w:lang w:val="uk-UA"/>
        </w:rPr>
        <w:tab/>
      </w:r>
      <w:r w:rsidRPr="007B5AC9">
        <w:rPr>
          <w:b/>
          <w:bCs/>
          <w:lang w:val="uk-UA"/>
        </w:rPr>
        <w:tab/>
        <w:t>Алла ДІХТЯР</w:t>
      </w:r>
    </w:p>
    <w:p w:rsidR="003256B5" w:rsidRPr="007B5AC9" w:rsidRDefault="003256B5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</w:p>
    <w:sectPr w:rsidR="003256B5" w:rsidRPr="007B5AC9" w:rsidSect="003C3FC4">
      <w:headerReference w:type="even" r:id="rId12"/>
      <w:headerReference w:type="default" r:id="rId13"/>
      <w:headerReference w:type="first" r:id="rId14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4D" w:rsidRDefault="00052D4D">
      <w:r>
        <w:separator/>
      </w:r>
    </w:p>
  </w:endnote>
  <w:endnote w:type="continuationSeparator" w:id="0">
    <w:p w:rsidR="00052D4D" w:rsidRDefault="0005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4D" w:rsidRDefault="00052D4D"/>
  </w:footnote>
  <w:footnote w:type="continuationSeparator" w:id="0">
    <w:p w:rsidR="00052D4D" w:rsidRDefault="00052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D2B15"/>
    <w:multiLevelType w:val="hybridMultilevel"/>
    <w:tmpl w:val="15327502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5"/>
  </w:num>
  <w:num w:numId="5">
    <w:abstractNumId w:val="5"/>
  </w:num>
  <w:num w:numId="6">
    <w:abstractNumId w:val="27"/>
  </w:num>
  <w:num w:numId="7">
    <w:abstractNumId w:val="7"/>
  </w:num>
  <w:num w:numId="8">
    <w:abstractNumId w:val="20"/>
  </w:num>
  <w:num w:numId="9">
    <w:abstractNumId w:val="26"/>
  </w:num>
  <w:num w:numId="10">
    <w:abstractNumId w:val="24"/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2"/>
  </w:num>
  <w:num w:numId="17">
    <w:abstractNumId w:val="23"/>
  </w:num>
  <w:num w:numId="18">
    <w:abstractNumId w:val="4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21"/>
  </w:num>
  <w:num w:numId="24">
    <w:abstractNumId w:val="14"/>
  </w:num>
  <w:num w:numId="25">
    <w:abstractNumId w:val="11"/>
  </w:num>
  <w:num w:numId="26">
    <w:abstractNumId w:val="16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004774"/>
    <w:rsid w:val="00004955"/>
    <w:rsid w:val="00013BE8"/>
    <w:rsid w:val="00024E44"/>
    <w:rsid w:val="0002609A"/>
    <w:rsid w:val="00031DA7"/>
    <w:rsid w:val="0003584F"/>
    <w:rsid w:val="0004761D"/>
    <w:rsid w:val="00050941"/>
    <w:rsid w:val="00052A61"/>
    <w:rsid w:val="00052D4D"/>
    <w:rsid w:val="00054982"/>
    <w:rsid w:val="00054BF3"/>
    <w:rsid w:val="000611F9"/>
    <w:rsid w:val="00062BB6"/>
    <w:rsid w:val="000645EF"/>
    <w:rsid w:val="00092CFD"/>
    <w:rsid w:val="000C7216"/>
    <w:rsid w:val="000D0B7E"/>
    <w:rsid w:val="000D3D58"/>
    <w:rsid w:val="000E0C57"/>
    <w:rsid w:val="000E1846"/>
    <w:rsid w:val="000E2B7E"/>
    <w:rsid w:val="000F6F54"/>
    <w:rsid w:val="001059FC"/>
    <w:rsid w:val="001155BF"/>
    <w:rsid w:val="001210AC"/>
    <w:rsid w:val="00121CD7"/>
    <w:rsid w:val="0012220A"/>
    <w:rsid w:val="001227FB"/>
    <w:rsid w:val="001243B5"/>
    <w:rsid w:val="00130CDC"/>
    <w:rsid w:val="00131333"/>
    <w:rsid w:val="001318FB"/>
    <w:rsid w:val="00132272"/>
    <w:rsid w:val="00141F61"/>
    <w:rsid w:val="00145495"/>
    <w:rsid w:val="001468B7"/>
    <w:rsid w:val="00152772"/>
    <w:rsid w:val="00166179"/>
    <w:rsid w:val="001849CC"/>
    <w:rsid w:val="001B2DFF"/>
    <w:rsid w:val="001C0B4A"/>
    <w:rsid w:val="001C2C89"/>
    <w:rsid w:val="001C6D20"/>
    <w:rsid w:val="001E0EFC"/>
    <w:rsid w:val="001E3AA8"/>
    <w:rsid w:val="001E6637"/>
    <w:rsid w:val="001F405B"/>
    <w:rsid w:val="001F5B77"/>
    <w:rsid w:val="001F6F5D"/>
    <w:rsid w:val="00207605"/>
    <w:rsid w:val="00225982"/>
    <w:rsid w:val="00226D2C"/>
    <w:rsid w:val="00245942"/>
    <w:rsid w:val="00251482"/>
    <w:rsid w:val="00251BBA"/>
    <w:rsid w:val="00256231"/>
    <w:rsid w:val="00260EA5"/>
    <w:rsid w:val="00264687"/>
    <w:rsid w:val="00272E90"/>
    <w:rsid w:val="002773C9"/>
    <w:rsid w:val="00293885"/>
    <w:rsid w:val="002A2BE5"/>
    <w:rsid w:val="002B6862"/>
    <w:rsid w:val="002C55CE"/>
    <w:rsid w:val="002D1503"/>
    <w:rsid w:val="002D6322"/>
    <w:rsid w:val="002E6042"/>
    <w:rsid w:val="002F1DF7"/>
    <w:rsid w:val="003007D3"/>
    <w:rsid w:val="00300BCC"/>
    <w:rsid w:val="0030227D"/>
    <w:rsid w:val="00306DB9"/>
    <w:rsid w:val="0032071B"/>
    <w:rsid w:val="003256B5"/>
    <w:rsid w:val="00325D23"/>
    <w:rsid w:val="0033521E"/>
    <w:rsid w:val="0034268B"/>
    <w:rsid w:val="00344B67"/>
    <w:rsid w:val="0035086A"/>
    <w:rsid w:val="003513B6"/>
    <w:rsid w:val="00353325"/>
    <w:rsid w:val="00361B46"/>
    <w:rsid w:val="003807AA"/>
    <w:rsid w:val="00382529"/>
    <w:rsid w:val="00384164"/>
    <w:rsid w:val="00386820"/>
    <w:rsid w:val="003B58EB"/>
    <w:rsid w:val="003C00E5"/>
    <w:rsid w:val="003C3FC4"/>
    <w:rsid w:val="003C5DCF"/>
    <w:rsid w:val="003D3963"/>
    <w:rsid w:val="003D6F66"/>
    <w:rsid w:val="003D716F"/>
    <w:rsid w:val="003D7FE8"/>
    <w:rsid w:val="003E56D8"/>
    <w:rsid w:val="003E6EEA"/>
    <w:rsid w:val="00413AC5"/>
    <w:rsid w:val="00427146"/>
    <w:rsid w:val="00430AF6"/>
    <w:rsid w:val="00432E01"/>
    <w:rsid w:val="00434CB9"/>
    <w:rsid w:val="0043743C"/>
    <w:rsid w:val="004450F9"/>
    <w:rsid w:val="004519DE"/>
    <w:rsid w:val="004545DB"/>
    <w:rsid w:val="00470710"/>
    <w:rsid w:val="0047466E"/>
    <w:rsid w:val="00480332"/>
    <w:rsid w:val="00480830"/>
    <w:rsid w:val="00484009"/>
    <w:rsid w:val="004873C4"/>
    <w:rsid w:val="004A6E1A"/>
    <w:rsid w:val="004A715F"/>
    <w:rsid w:val="004B3034"/>
    <w:rsid w:val="004D1F56"/>
    <w:rsid w:val="004E124C"/>
    <w:rsid w:val="004E6EF2"/>
    <w:rsid w:val="004F4561"/>
    <w:rsid w:val="00506A1E"/>
    <w:rsid w:val="00506B2B"/>
    <w:rsid w:val="005171E8"/>
    <w:rsid w:val="0052489B"/>
    <w:rsid w:val="00534154"/>
    <w:rsid w:val="005371FA"/>
    <w:rsid w:val="00540D7B"/>
    <w:rsid w:val="00541FF6"/>
    <w:rsid w:val="005555CD"/>
    <w:rsid w:val="00555CA6"/>
    <w:rsid w:val="0055677B"/>
    <w:rsid w:val="005612EE"/>
    <w:rsid w:val="005668E8"/>
    <w:rsid w:val="00572800"/>
    <w:rsid w:val="00572C91"/>
    <w:rsid w:val="005B5938"/>
    <w:rsid w:val="005C0C77"/>
    <w:rsid w:val="005C410E"/>
    <w:rsid w:val="005C6EE5"/>
    <w:rsid w:val="005D069B"/>
    <w:rsid w:val="005D5B3E"/>
    <w:rsid w:val="005D5E22"/>
    <w:rsid w:val="005D6F29"/>
    <w:rsid w:val="005D74F8"/>
    <w:rsid w:val="005E77B1"/>
    <w:rsid w:val="005F1574"/>
    <w:rsid w:val="005F613F"/>
    <w:rsid w:val="0060598E"/>
    <w:rsid w:val="006072CB"/>
    <w:rsid w:val="0061257C"/>
    <w:rsid w:val="00616DE3"/>
    <w:rsid w:val="00625EE5"/>
    <w:rsid w:val="00630A98"/>
    <w:rsid w:val="0063551F"/>
    <w:rsid w:val="00637683"/>
    <w:rsid w:val="00637FBA"/>
    <w:rsid w:val="006403A1"/>
    <w:rsid w:val="006403F6"/>
    <w:rsid w:val="0064291D"/>
    <w:rsid w:val="006476C3"/>
    <w:rsid w:val="006552C8"/>
    <w:rsid w:val="0065655E"/>
    <w:rsid w:val="0067574D"/>
    <w:rsid w:val="00680369"/>
    <w:rsid w:val="00683B4C"/>
    <w:rsid w:val="00690382"/>
    <w:rsid w:val="0069723D"/>
    <w:rsid w:val="006A639B"/>
    <w:rsid w:val="006B3938"/>
    <w:rsid w:val="006C4FC2"/>
    <w:rsid w:val="006D7FA4"/>
    <w:rsid w:val="006E33A6"/>
    <w:rsid w:val="007018EF"/>
    <w:rsid w:val="00703067"/>
    <w:rsid w:val="00706BF7"/>
    <w:rsid w:val="00720CA4"/>
    <w:rsid w:val="00723E09"/>
    <w:rsid w:val="00733205"/>
    <w:rsid w:val="00737F87"/>
    <w:rsid w:val="0074500E"/>
    <w:rsid w:val="007452EB"/>
    <w:rsid w:val="0075432A"/>
    <w:rsid w:val="00755CDA"/>
    <w:rsid w:val="0075628C"/>
    <w:rsid w:val="007653C2"/>
    <w:rsid w:val="00774731"/>
    <w:rsid w:val="00776A29"/>
    <w:rsid w:val="00776EE2"/>
    <w:rsid w:val="00784030"/>
    <w:rsid w:val="00796DA4"/>
    <w:rsid w:val="007A592F"/>
    <w:rsid w:val="007B5AC9"/>
    <w:rsid w:val="007B5F7A"/>
    <w:rsid w:val="007B759B"/>
    <w:rsid w:val="007C1C11"/>
    <w:rsid w:val="007C3637"/>
    <w:rsid w:val="007C49F5"/>
    <w:rsid w:val="007D1290"/>
    <w:rsid w:val="007D1632"/>
    <w:rsid w:val="007E1828"/>
    <w:rsid w:val="007E6F28"/>
    <w:rsid w:val="007F110D"/>
    <w:rsid w:val="008023FA"/>
    <w:rsid w:val="008070EC"/>
    <w:rsid w:val="008155D4"/>
    <w:rsid w:val="00816001"/>
    <w:rsid w:val="008276B1"/>
    <w:rsid w:val="00830C1A"/>
    <w:rsid w:val="00850B65"/>
    <w:rsid w:val="00856F9B"/>
    <w:rsid w:val="00863ADC"/>
    <w:rsid w:val="008641BF"/>
    <w:rsid w:val="0087381A"/>
    <w:rsid w:val="00882D12"/>
    <w:rsid w:val="008832A4"/>
    <w:rsid w:val="00883470"/>
    <w:rsid w:val="00883D8B"/>
    <w:rsid w:val="008877B5"/>
    <w:rsid w:val="00897146"/>
    <w:rsid w:val="008975F9"/>
    <w:rsid w:val="008A357F"/>
    <w:rsid w:val="008A572D"/>
    <w:rsid w:val="008B1E31"/>
    <w:rsid w:val="008B303D"/>
    <w:rsid w:val="008B3800"/>
    <w:rsid w:val="008B65E5"/>
    <w:rsid w:val="008B6AF7"/>
    <w:rsid w:val="008D5894"/>
    <w:rsid w:val="008E1C9D"/>
    <w:rsid w:val="008E3557"/>
    <w:rsid w:val="0090701F"/>
    <w:rsid w:val="00911701"/>
    <w:rsid w:val="00913163"/>
    <w:rsid w:val="009157B9"/>
    <w:rsid w:val="00924153"/>
    <w:rsid w:val="00930C5D"/>
    <w:rsid w:val="00942093"/>
    <w:rsid w:val="00950CC9"/>
    <w:rsid w:val="0095477B"/>
    <w:rsid w:val="00970593"/>
    <w:rsid w:val="00992CC5"/>
    <w:rsid w:val="00997257"/>
    <w:rsid w:val="009A0BFB"/>
    <w:rsid w:val="009A4D51"/>
    <w:rsid w:val="009B200D"/>
    <w:rsid w:val="009B438F"/>
    <w:rsid w:val="009B52B0"/>
    <w:rsid w:val="009B55B5"/>
    <w:rsid w:val="009B6121"/>
    <w:rsid w:val="009C0BAF"/>
    <w:rsid w:val="009C1FE0"/>
    <w:rsid w:val="009C2CB9"/>
    <w:rsid w:val="009C6211"/>
    <w:rsid w:val="009D4A23"/>
    <w:rsid w:val="009E4117"/>
    <w:rsid w:val="009E7BAF"/>
    <w:rsid w:val="009F7217"/>
    <w:rsid w:val="00A033E8"/>
    <w:rsid w:val="00A04518"/>
    <w:rsid w:val="00A20CC6"/>
    <w:rsid w:val="00A24C90"/>
    <w:rsid w:val="00A26666"/>
    <w:rsid w:val="00A35B92"/>
    <w:rsid w:val="00A56979"/>
    <w:rsid w:val="00A64CD2"/>
    <w:rsid w:val="00A65ADE"/>
    <w:rsid w:val="00A7217A"/>
    <w:rsid w:val="00A76D9B"/>
    <w:rsid w:val="00A8260B"/>
    <w:rsid w:val="00A94795"/>
    <w:rsid w:val="00A9610A"/>
    <w:rsid w:val="00A97F35"/>
    <w:rsid w:val="00AA31DE"/>
    <w:rsid w:val="00AB7FA9"/>
    <w:rsid w:val="00AC22E5"/>
    <w:rsid w:val="00AC26EE"/>
    <w:rsid w:val="00AC2DA2"/>
    <w:rsid w:val="00AC57A6"/>
    <w:rsid w:val="00AC6538"/>
    <w:rsid w:val="00AC76DF"/>
    <w:rsid w:val="00AD685C"/>
    <w:rsid w:val="00AE2F7C"/>
    <w:rsid w:val="00AE3B36"/>
    <w:rsid w:val="00AF0D0F"/>
    <w:rsid w:val="00AF3F07"/>
    <w:rsid w:val="00AF7180"/>
    <w:rsid w:val="00B01DA8"/>
    <w:rsid w:val="00B029D4"/>
    <w:rsid w:val="00B249AC"/>
    <w:rsid w:val="00B26E30"/>
    <w:rsid w:val="00B276B7"/>
    <w:rsid w:val="00B33229"/>
    <w:rsid w:val="00B37820"/>
    <w:rsid w:val="00B41EB3"/>
    <w:rsid w:val="00B42234"/>
    <w:rsid w:val="00B50012"/>
    <w:rsid w:val="00B91EDD"/>
    <w:rsid w:val="00B92BD4"/>
    <w:rsid w:val="00B9491A"/>
    <w:rsid w:val="00B95A91"/>
    <w:rsid w:val="00B97736"/>
    <w:rsid w:val="00BA67C8"/>
    <w:rsid w:val="00BB168E"/>
    <w:rsid w:val="00BD2872"/>
    <w:rsid w:val="00BD4F81"/>
    <w:rsid w:val="00BE4144"/>
    <w:rsid w:val="00BE5DA0"/>
    <w:rsid w:val="00BE74C0"/>
    <w:rsid w:val="00BF5AD0"/>
    <w:rsid w:val="00C006ED"/>
    <w:rsid w:val="00C059F5"/>
    <w:rsid w:val="00C06AA7"/>
    <w:rsid w:val="00C14B2D"/>
    <w:rsid w:val="00C1761C"/>
    <w:rsid w:val="00C2029B"/>
    <w:rsid w:val="00C212A4"/>
    <w:rsid w:val="00C2245A"/>
    <w:rsid w:val="00C269A3"/>
    <w:rsid w:val="00C32E52"/>
    <w:rsid w:val="00C370F4"/>
    <w:rsid w:val="00C57C12"/>
    <w:rsid w:val="00C80880"/>
    <w:rsid w:val="00C83920"/>
    <w:rsid w:val="00C839C4"/>
    <w:rsid w:val="00C87D2C"/>
    <w:rsid w:val="00CB30BE"/>
    <w:rsid w:val="00CC36F5"/>
    <w:rsid w:val="00CD6EE1"/>
    <w:rsid w:val="00CF79E1"/>
    <w:rsid w:val="00D02626"/>
    <w:rsid w:val="00D03886"/>
    <w:rsid w:val="00D07B39"/>
    <w:rsid w:val="00D12EFE"/>
    <w:rsid w:val="00D13272"/>
    <w:rsid w:val="00D23121"/>
    <w:rsid w:val="00D47F5E"/>
    <w:rsid w:val="00D54B78"/>
    <w:rsid w:val="00D567FA"/>
    <w:rsid w:val="00D66E27"/>
    <w:rsid w:val="00D708FE"/>
    <w:rsid w:val="00D801D8"/>
    <w:rsid w:val="00D81DCE"/>
    <w:rsid w:val="00D84643"/>
    <w:rsid w:val="00DA0AB3"/>
    <w:rsid w:val="00DB3A1A"/>
    <w:rsid w:val="00DC51B2"/>
    <w:rsid w:val="00DC55C3"/>
    <w:rsid w:val="00DD0B6F"/>
    <w:rsid w:val="00DD0EAB"/>
    <w:rsid w:val="00DE004A"/>
    <w:rsid w:val="00DE386F"/>
    <w:rsid w:val="00DF5254"/>
    <w:rsid w:val="00E019B0"/>
    <w:rsid w:val="00E113B7"/>
    <w:rsid w:val="00E12430"/>
    <w:rsid w:val="00E27520"/>
    <w:rsid w:val="00E326BB"/>
    <w:rsid w:val="00E33736"/>
    <w:rsid w:val="00E41843"/>
    <w:rsid w:val="00E46EE7"/>
    <w:rsid w:val="00E6255F"/>
    <w:rsid w:val="00E62B0B"/>
    <w:rsid w:val="00E66A7B"/>
    <w:rsid w:val="00E71C7B"/>
    <w:rsid w:val="00E804BF"/>
    <w:rsid w:val="00E80721"/>
    <w:rsid w:val="00E81DCB"/>
    <w:rsid w:val="00E9050A"/>
    <w:rsid w:val="00EA032C"/>
    <w:rsid w:val="00EC27E6"/>
    <w:rsid w:val="00EC4541"/>
    <w:rsid w:val="00ED1433"/>
    <w:rsid w:val="00ED1773"/>
    <w:rsid w:val="00ED6E8E"/>
    <w:rsid w:val="00EE000C"/>
    <w:rsid w:val="00EE146D"/>
    <w:rsid w:val="00EE67A2"/>
    <w:rsid w:val="00EE6AC8"/>
    <w:rsid w:val="00EF1E8A"/>
    <w:rsid w:val="00EF2C79"/>
    <w:rsid w:val="00F06696"/>
    <w:rsid w:val="00F07177"/>
    <w:rsid w:val="00F07F8F"/>
    <w:rsid w:val="00F10ED7"/>
    <w:rsid w:val="00F23CC8"/>
    <w:rsid w:val="00F240A1"/>
    <w:rsid w:val="00F25764"/>
    <w:rsid w:val="00F34BB0"/>
    <w:rsid w:val="00F379C5"/>
    <w:rsid w:val="00F37CC9"/>
    <w:rsid w:val="00F43581"/>
    <w:rsid w:val="00F50EE8"/>
    <w:rsid w:val="00F578B1"/>
    <w:rsid w:val="00F625CB"/>
    <w:rsid w:val="00F73C46"/>
    <w:rsid w:val="00F8118A"/>
    <w:rsid w:val="00F86A7E"/>
    <w:rsid w:val="00F8770D"/>
    <w:rsid w:val="00F96B8C"/>
    <w:rsid w:val="00FA0EB6"/>
    <w:rsid w:val="00FA6FEF"/>
    <w:rsid w:val="00FB0492"/>
    <w:rsid w:val="00FB0D1B"/>
    <w:rsid w:val="00FB4DEF"/>
    <w:rsid w:val="00FB7603"/>
    <w:rsid w:val="00FC56C9"/>
    <w:rsid w:val="00FC6C00"/>
    <w:rsid w:val="00FD331D"/>
    <w:rsid w:val="00FD589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37F5"/>
  <w15:docId w15:val="{D88C257D-A1B8-4124-B2F3-820796E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и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styleId="afd">
    <w:name w:val="Emphasis"/>
    <w:qFormat/>
    <w:rsid w:val="00A64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7094-2AC9-4AE2-8E66-7F2E4694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4561</Words>
  <Characters>2600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Slabenko</cp:lastModifiedBy>
  <cp:revision>20</cp:revision>
  <cp:lastPrinted>2024-03-14T06:50:00Z</cp:lastPrinted>
  <dcterms:created xsi:type="dcterms:W3CDTF">2024-03-11T07:07:00Z</dcterms:created>
  <dcterms:modified xsi:type="dcterms:W3CDTF">2024-04-16T11:48:00Z</dcterms:modified>
</cp:coreProperties>
</file>