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0DBDAE" wp14:editId="0B71DCBC">
            <wp:simplePos x="0" y="0"/>
            <wp:positionH relativeFrom="margin">
              <wp:posOffset>2539365</wp:posOffset>
            </wp:positionH>
            <wp:positionV relativeFrom="paragraph">
              <wp:posOffset>0</wp:posOffset>
            </wp:positionV>
            <wp:extent cx="55626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7B02660A" w14:textId="77777777" w:rsidR="00213F2F" w:rsidRPr="005B18EF" w:rsidRDefault="00213F2F" w:rsidP="00E33E88">
      <w:pPr>
        <w:spacing w:after="0"/>
        <w:ind w:left="-141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2392DB" w14:textId="77777777" w:rsidR="009C7C14" w:rsidRDefault="009C7C14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РІШЕННЯ</w:t>
      </w:r>
    </w:p>
    <w:p w14:paraId="66C5B878" w14:textId="77777777" w:rsidR="009C7C14" w:rsidRPr="00A567D9" w:rsidRDefault="009C7C14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Сорок першої сесії Фонтанської сільської ради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VIII</w:t>
      </w:r>
      <w:r w:rsidRPr="00A567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 </w:t>
      </w:r>
    </w:p>
    <w:p w14:paraId="4A42B66D" w14:textId="77777777" w:rsidR="009C7C14" w:rsidRDefault="009C7C14" w:rsidP="009C7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5D3D79" w14:textId="133BEF2E" w:rsidR="009C7C14" w:rsidRPr="00854141" w:rsidRDefault="009C7C14" w:rsidP="009C7C14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_1582</w:t>
      </w:r>
      <w:r>
        <w:rPr>
          <w:rFonts w:ascii="Times New Roman" w:hAnsi="Times New Roman"/>
          <w:b/>
          <w:sz w:val="28"/>
          <w:szCs w:val="28"/>
          <w:lang w:val="en-US"/>
        </w:rPr>
        <w:t>-VIII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від  11.08.2023 року</w:t>
      </w:r>
    </w:p>
    <w:p w14:paraId="2263FA44" w14:textId="3A2AD4B9" w:rsidR="00213F2F" w:rsidRPr="005B18EF" w:rsidRDefault="00213F2F" w:rsidP="00213F2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3D68302" w14:textId="77777777" w:rsidR="006C5531" w:rsidRDefault="006C5531" w:rsidP="008C4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C038DB" w14:textId="51E54923" w:rsidR="00646A3F" w:rsidRPr="00D849C2" w:rsidRDefault="006C5531" w:rsidP="00DE6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 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захисту техногенної та пожежної безпеки </w:t>
      </w:r>
      <w:r w:rsidR="0008379A"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08379A"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 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області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="00646A3F"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10749671" w:rsidR="00855E7A" w:rsidRDefault="00477D9E" w:rsidP="00A7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 xml:space="preserve">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 xml:space="preserve">500 від 24.06.2022 року </w:t>
      </w:r>
      <w:r w:rsidR="00C65505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«Про затвердження Програми цивільного захисту техногенної та пожежної безпеки Фонтанської сільської територіальної  громади  Одеського району Одеської області 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>Указ</w:t>
      </w:r>
      <w:r w:rsidR="008C2F5A">
        <w:rPr>
          <w:rFonts w:ascii="Times New Roman" w:hAnsi="Times New Roman"/>
          <w:sz w:val="28"/>
          <w:szCs w:val="28"/>
          <w:lang w:eastAsia="ar-SA"/>
        </w:rPr>
        <w:t>у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C65505"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,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4FC02597" w:rsidR="00DB6C64" w:rsidRPr="00D849C2" w:rsidRDefault="00646A3F" w:rsidP="00213F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2635B84F" w:rsidR="00FB0001" w:rsidRDefault="00F1313D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  Паспорт 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>Програми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lastRenderedPageBreak/>
        <w:t>сільської територіальної  громади  Одеського району Одеської області на 2022-2025 роки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2233544C" w:rsidR="00FB0001" w:rsidRDefault="00F1313D" w:rsidP="00F1313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B56F4">
        <w:rPr>
          <w:rFonts w:ascii="Times New Roman" w:hAnsi="Times New Roman"/>
          <w:sz w:val="28"/>
          <w:szCs w:val="28"/>
        </w:rPr>
        <w:t>.2.</w:t>
      </w:r>
      <w:r w:rsidR="006436BD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 xml:space="preserve">Внести зміни та затвердити </w:t>
      </w:r>
      <w:r w:rsidR="00BE1A05">
        <w:rPr>
          <w:rFonts w:ascii="Times New Roman" w:hAnsi="Times New Roman"/>
          <w:sz w:val="28"/>
          <w:szCs w:val="28"/>
        </w:rPr>
        <w:t xml:space="preserve">в </w:t>
      </w:r>
      <w:r w:rsidR="00FB0001" w:rsidRPr="00BB56F4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>
        <w:rPr>
          <w:rFonts w:ascii="Times New Roman" w:hAnsi="Times New Roman"/>
          <w:sz w:val="28"/>
          <w:szCs w:val="28"/>
        </w:rPr>
        <w:t>«</w:t>
      </w:r>
      <w:r w:rsidR="00BB56F4" w:rsidRPr="00BB56F4">
        <w:rPr>
          <w:rFonts w:ascii="Times New Roman" w:hAnsi="Times New Roman"/>
          <w:sz w:val="28"/>
          <w:szCs w:val="28"/>
        </w:rPr>
        <w:t>Ресурсне забезпечення</w:t>
      </w:r>
      <w:r w:rsidR="00BB56F4">
        <w:rPr>
          <w:rFonts w:ascii="Times New Roman" w:hAnsi="Times New Roman"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</w:t>
      </w:r>
      <w:r w:rsidR="00BB56F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 Одеської області на 2022 - 2025 роки</w:t>
      </w:r>
      <w:r w:rsidR="00AC4CD5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B56F4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FB0001" w:rsidRPr="00BB56F4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690CD6D5" w:rsidR="00BE1A05" w:rsidRDefault="00F1313D" w:rsidP="003207EE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56F4" w:rsidRPr="00BB56F4">
        <w:rPr>
          <w:rFonts w:ascii="Times New Roman" w:hAnsi="Times New Roman"/>
          <w:sz w:val="28"/>
          <w:szCs w:val="28"/>
        </w:rPr>
        <w:t>.3.</w:t>
      </w:r>
      <w:r w:rsidR="00BB56F4" w:rsidRPr="00BB56F4">
        <w:rPr>
          <w:rFonts w:ascii="Times New Roman" w:hAnsi="Times New Roman"/>
          <w:bCs/>
          <w:sz w:val="28"/>
          <w:szCs w:val="28"/>
        </w:rPr>
        <w:t xml:space="preserve"> </w:t>
      </w:r>
      <w:r w:rsidR="00BE1A05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 «</w:t>
      </w:r>
      <w:r w:rsidR="00BB56F4" w:rsidRPr="00BB56F4">
        <w:rPr>
          <w:rFonts w:ascii="Times New Roman" w:hAnsi="Times New Roman"/>
          <w:bCs/>
          <w:sz w:val="28"/>
          <w:szCs w:val="28"/>
        </w:rPr>
        <w:t>Напрями, завдання  та заходи</w:t>
      </w:r>
      <w:r w:rsidR="00BB56F4">
        <w:rPr>
          <w:rFonts w:ascii="Times New Roman" w:hAnsi="Times New Roman"/>
          <w:bCs/>
          <w:sz w:val="28"/>
          <w:szCs w:val="28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 xml:space="preserve">Програми цивільного захисту, техногенної та пожежної безпеки Фонтанської сільської територіальної громади  Одеського району </w:t>
      </w:r>
      <w:r w:rsid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B56F4" w:rsidRPr="00BB56F4">
        <w:rPr>
          <w:rFonts w:ascii="Times New Roman" w:hAnsi="Times New Roman"/>
          <w:sz w:val="28"/>
          <w:szCs w:val="28"/>
          <w:lang w:eastAsia="uk-UA"/>
        </w:rPr>
        <w:t>Одеської області на 2022 – 2025 роки</w:t>
      </w:r>
      <w:r w:rsidR="00BE1A05">
        <w:rPr>
          <w:rFonts w:ascii="Times New Roman" w:hAnsi="Times New Roman"/>
          <w:sz w:val="28"/>
          <w:szCs w:val="28"/>
          <w:lang w:eastAsia="uk-UA"/>
        </w:rPr>
        <w:t>»</w:t>
      </w:r>
      <w:r w:rsidR="00BE1A05" w:rsidRPr="00BE1A0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  <w:lang w:eastAsia="uk-UA"/>
        </w:rPr>
        <w:t>додається д</w:t>
      </w:r>
      <w:r w:rsidR="00BE1A05" w:rsidRPr="00BB56F4">
        <w:rPr>
          <w:rFonts w:ascii="Times New Roman" w:hAnsi="Times New Roman"/>
          <w:sz w:val="28"/>
          <w:szCs w:val="28"/>
        </w:rPr>
        <w:t>одаток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>
        <w:rPr>
          <w:rFonts w:ascii="Times New Roman" w:hAnsi="Times New Roman"/>
          <w:sz w:val="28"/>
          <w:szCs w:val="28"/>
        </w:rPr>
        <w:t>2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BE1A05" w:rsidRPr="00BB56F4">
        <w:rPr>
          <w:rFonts w:ascii="Times New Roman" w:hAnsi="Times New Roman"/>
          <w:sz w:val="28"/>
          <w:szCs w:val="28"/>
        </w:rPr>
        <w:t>до Програми.</w:t>
      </w:r>
    </w:p>
    <w:p w14:paraId="2A303863" w14:textId="2C9AA011" w:rsidR="00FB0001" w:rsidRDefault="00042CEF" w:rsidP="003207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0001">
        <w:rPr>
          <w:rFonts w:ascii="Times New Roman" w:hAnsi="Times New Roman"/>
          <w:sz w:val="28"/>
          <w:szCs w:val="28"/>
        </w:rPr>
        <w:t xml:space="preserve">. Всі інші положення рішення </w:t>
      </w:r>
      <w:r w:rsidR="00AC4CD5">
        <w:rPr>
          <w:rFonts w:ascii="Times New Roman" w:hAnsi="Times New Roman"/>
          <w:sz w:val="28"/>
          <w:szCs w:val="28"/>
        </w:rPr>
        <w:t>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AC4CD5">
        <w:rPr>
          <w:rFonts w:ascii="Times New Roman" w:hAnsi="Times New Roman"/>
          <w:sz w:val="28"/>
          <w:szCs w:val="28"/>
        </w:rPr>
        <w:t xml:space="preserve">500 від 24.06.2022 року «Про затвердження </w:t>
      </w:r>
      <w:r w:rsidR="00AC4CD5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AC4CD5">
        <w:rPr>
          <w:rFonts w:ascii="Times New Roman" w:hAnsi="Times New Roman"/>
          <w:sz w:val="28"/>
          <w:szCs w:val="28"/>
        </w:rPr>
        <w:t>и</w:t>
      </w:r>
      <w:r w:rsidR="00AC4CD5" w:rsidRPr="00D849C2">
        <w:rPr>
          <w:rFonts w:ascii="Times New Roman" w:hAnsi="Times New Roman"/>
          <w:sz w:val="28"/>
          <w:szCs w:val="28"/>
        </w:rPr>
        <w:t xml:space="preserve"> цивільного захисту техногенної та пожежної безпеки Фонтанської сільської територіальної  громади  Одеського району Одеської області на 2022-2025 роки</w:t>
      </w:r>
      <w:r w:rsidR="00AC4CD5">
        <w:rPr>
          <w:rFonts w:ascii="Times New Roman" w:hAnsi="Times New Roman"/>
          <w:sz w:val="28"/>
          <w:szCs w:val="28"/>
        </w:rPr>
        <w:t>»</w:t>
      </w:r>
      <w:r w:rsidR="00FB000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0CD65026" w14:textId="6E705D04" w:rsidR="00FB0001" w:rsidRDefault="00FB0001" w:rsidP="003207EE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 за  виконанням  </w:t>
      </w:r>
      <w:r w:rsidRPr="0093464D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даного  рішення  </w:t>
      </w:r>
      <w:r w:rsidR="00AC4CD5" w:rsidRPr="0093464D">
        <w:rPr>
          <w:rFonts w:ascii="Times New Roman" w:hAnsi="Times New Roman"/>
          <w:color w:val="000000"/>
          <w:sz w:val="28"/>
          <w:szCs w:val="28"/>
          <w:lang w:val="uk-UA"/>
        </w:rPr>
        <w:t>покласти на</w:t>
      </w:r>
      <w:r w:rsidR="00AC4CD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CE6471" w:rsidRPr="00560478">
        <w:rPr>
          <w:rFonts w:ascii="Times New Roman" w:hAnsi="Times New Roman"/>
          <w:sz w:val="28"/>
          <w:szCs w:val="28"/>
          <w:lang w:val="uk-UA"/>
        </w:rPr>
        <w:t>голов</w:t>
      </w:r>
      <w:r w:rsidR="00CE6471">
        <w:rPr>
          <w:rFonts w:ascii="Times New Roman" w:hAnsi="Times New Roman"/>
          <w:sz w:val="28"/>
          <w:szCs w:val="28"/>
          <w:lang w:val="uk-UA"/>
        </w:rPr>
        <w:t xml:space="preserve">и комісії Альону </w:t>
      </w:r>
      <w:proofErr w:type="spellStart"/>
      <w:r w:rsidR="00CE64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93464D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4CD6A1E" w14:textId="77777777" w:rsidR="00FB0001" w:rsidRDefault="00FB0001" w:rsidP="00FB0001">
      <w:pPr>
        <w:pStyle w:val="a8"/>
        <w:ind w:firstLine="851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CE6471" w:rsidRDefault="00FB0001" w:rsidP="00FB00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183526" w14:textId="7E6D5CDE" w:rsidR="0022221B" w:rsidRPr="0022221B" w:rsidRDefault="0022221B" w:rsidP="00C062AD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C062A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147828B3" w14:textId="77777777" w:rsidR="00FB0001" w:rsidRDefault="00FB0001" w:rsidP="00FB000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A912A1" w14:textId="3B05194A" w:rsidR="00DB6C64" w:rsidRPr="00D849C2" w:rsidRDefault="00DB6C64" w:rsidP="00FB00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9B6B1F" w14:textId="77A3AC7F" w:rsidR="00D849C2" w:rsidRPr="00D849C2" w:rsidRDefault="00DB6C64" w:rsidP="00FB00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49C2">
        <w:rPr>
          <w:rFonts w:ascii="Times New Roman" w:hAnsi="Times New Roman"/>
          <w:sz w:val="28"/>
          <w:szCs w:val="28"/>
        </w:rPr>
        <w:t xml:space="preserve">  </w:t>
      </w:r>
    </w:p>
    <w:p w14:paraId="1AF72787" w14:textId="77777777" w:rsidR="00D849C2" w:rsidRPr="00D849C2" w:rsidRDefault="00D849C2" w:rsidP="00DB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82129F" w14:textId="77777777" w:rsidR="00646A3F" w:rsidRPr="00D849C2" w:rsidRDefault="00646A3F" w:rsidP="00646A3F">
      <w:pPr>
        <w:spacing w:line="240" w:lineRule="auto"/>
        <w:rPr>
          <w:rFonts w:ascii="Times New Roman" w:hAnsi="Times New Roman"/>
        </w:rPr>
      </w:pPr>
    </w:p>
    <w:p w14:paraId="750C025C" w14:textId="77777777" w:rsidR="00D849C2" w:rsidRPr="00D849C2" w:rsidRDefault="001D49D8" w:rsidP="00D849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9C2">
        <w:rPr>
          <w:rFonts w:ascii="Times New Roman" w:hAnsi="Times New Roman"/>
        </w:rPr>
        <w:t xml:space="preserve">                                                                                    </w:t>
      </w:r>
    </w:p>
    <w:p w14:paraId="161F4BCE" w14:textId="77777777" w:rsidR="00912420" w:rsidRDefault="00114966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14:paraId="62135E81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D6FFB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D9FFD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F826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8CE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D1BF8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6B197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7C60C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58C2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9FA80A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E4D9F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472E6" w14:textId="77777777" w:rsidR="00912420" w:rsidRDefault="00912420" w:rsidP="001149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1BCF6F" w14:textId="77777777" w:rsidR="009C7C14" w:rsidRDefault="007E6B33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  <w:r>
        <w:rPr>
          <w:noProof/>
          <w:lang w:val="uk-UA"/>
        </w:rPr>
        <w:t xml:space="preserve">                       </w:t>
      </w:r>
      <w:r w:rsidR="00550F82" w:rsidRPr="00255F3E">
        <w:rPr>
          <w:noProof/>
          <w:lang w:val="uk-UA"/>
        </w:rPr>
        <w:t xml:space="preserve">    </w:t>
      </w:r>
      <w:r w:rsidR="00114B8A" w:rsidRPr="00255F3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                  </w:t>
      </w:r>
    </w:p>
    <w:p w14:paraId="396A6E87" w14:textId="77777777" w:rsidR="009C7C14" w:rsidRDefault="009C7C14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16874D95" w14:textId="77777777" w:rsidR="009C7C14" w:rsidRDefault="009C7C14" w:rsidP="007E6B33">
      <w:pPr>
        <w:pStyle w:val="21"/>
        <w:shd w:val="clear" w:color="auto" w:fill="auto"/>
        <w:spacing w:line="240" w:lineRule="auto"/>
        <w:ind w:firstLine="0"/>
        <w:jc w:val="right"/>
        <w:rPr>
          <w:noProof/>
          <w:lang w:val="uk-UA"/>
        </w:rPr>
      </w:pPr>
    </w:p>
    <w:p w14:paraId="5F8FCFE9" w14:textId="77777777" w:rsidR="009C7C14" w:rsidRDefault="009C7C14" w:rsidP="009C7C14">
      <w:pPr>
        <w:pStyle w:val="21"/>
        <w:shd w:val="clear" w:color="auto" w:fill="auto"/>
        <w:spacing w:line="240" w:lineRule="auto"/>
        <w:ind w:firstLine="0"/>
        <w:jc w:val="center"/>
        <w:rPr>
          <w:rStyle w:val="af"/>
          <w:b w:val="0"/>
          <w:bCs w:val="0"/>
          <w:sz w:val="20"/>
          <w:szCs w:val="20"/>
        </w:rPr>
      </w:pPr>
    </w:p>
    <w:p w14:paraId="2D699C1B" w14:textId="6174F960" w:rsidR="00255F3E" w:rsidRPr="0099405A" w:rsidRDefault="009C7C14" w:rsidP="009C7C14">
      <w:pPr>
        <w:pStyle w:val="21"/>
        <w:shd w:val="clear" w:color="auto" w:fill="auto"/>
        <w:spacing w:line="240" w:lineRule="auto"/>
        <w:ind w:firstLine="0"/>
        <w:jc w:val="center"/>
        <w:rPr>
          <w:rStyle w:val="af"/>
          <w:b w:val="0"/>
          <w:bCs w:val="0"/>
          <w:sz w:val="20"/>
          <w:szCs w:val="20"/>
        </w:rPr>
      </w:pPr>
      <w:r>
        <w:rPr>
          <w:rStyle w:val="af"/>
          <w:b w:val="0"/>
          <w:bCs w:val="0"/>
          <w:sz w:val="20"/>
          <w:szCs w:val="20"/>
        </w:rPr>
        <w:t xml:space="preserve">   </w:t>
      </w:r>
    </w:p>
    <w:p w14:paraId="1E1C910D" w14:textId="77777777" w:rsidR="009C7C14" w:rsidRPr="0099405A" w:rsidRDefault="009C7C14" w:rsidP="009C7C1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99405A">
        <w:rPr>
          <w:rStyle w:val="af"/>
          <w:b w:val="0"/>
          <w:bCs w:val="0"/>
          <w:sz w:val="20"/>
          <w:szCs w:val="20"/>
        </w:rPr>
        <w:lastRenderedPageBreak/>
        <w:t>Додаток № 1 до</w:t>
      </w:r>
    </w:p>
    <w:p w14:paraId="4796947F" w14:textId="1B278673" w:rsidR="00255F3E" w:rsidRPr="0099405A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99405A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76CB9A0F" w14:textId="2678C016" w:rsidR="00255F3E" w:rsidRPr="0099405A" w:rsidRDefault="00255F3E" w:rsidP="007E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40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№ </w:t>
      </w:r>
      <w:r w:rsidR="009C7C14">
        <w:rPr>
          <w:rFonts w:ascii="Times New Roman" w:hAnsi="Times New Roman"/>
          <w:sz w:val="20"/>
          <w:szCs w:val="20"/>
        </w:rPr>
        <w:t>1582</w:t>
      </w:r>
      <w:r w:rsidRPr="0099405A">
        <w:rPr>
          <w:rFonts w:ascii="Times New Roman" w:hAnsi="Times New Roman"/>
          <w:sz w:val="20"/>
          <w:szCs w:val="20"/>
        </w:rPr>
        <w:t xml:space="preserve"> VIII</w:t>
      </w:r>
      <w:r w:rsidR="00C4262A" w:rsidRPr="0099405A">
        <w:rPr>
          <w:rFonts w:ascii="Times New Roman" w:hAnsi="Times New Roman"/>
          <w:sz w:val="20"/>
          <w:szCs w:val="20"/>
        </w:rPr>
        <w:t xml:space="preserve"> від </w:t>
      </w:r>
      <w:r w:rsidR="009C7C14">
        <w:rPr>
          <w:rFonts w:ascii="Times New Roman" w:hAnsi="Times New Roman"/>
          <w:sz w:val="20"/>
          <w:szCs w:val="20"/>
        </w:rPr>
        <w:t>11.08.</w:t>
      </w:r>
      <w:r w:rsidR="00C4262A" w:rsidRPr="0099405A">
        <w:rPr>
          <w:rFonts w:ascii="Times New Roman" w:hAnsi="Times New Roman"/>
          <w:sz w:val="20"/>
          <w:szCs w:val="20"/>
        </w:rPr>
        <w:t>2023 року</w:t>
      </w:r>
    </w:p>
    <w:p w14:paraId="45F90005" w14:textId="7BE22E0D" w:rsidR="001D49D8" w:rsidRPr="00D849C2" w:rsidRDefault="001D49D8" w:rsidP="007E6B33">
      <w:pPr>
        <w:spacing w:after="0" w:line="240" w:lineRule="auto"/>
        <w:jc w:val="right"/>
      </w:pPr>
    </w:p>
    <w:p w14:paraId="141488BE" w14:textId="77777777" w:rsidR="00646A3F" w:rsidRPr="00D849C2" w:rsidRDefault="00646A3F" w:rsidP="00646A3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72CE9D43" w14:textId="77777777" w:rsidR="00646A3F" w:rsidRPr="003207EE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EE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3207EE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07EE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3207EE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3207EE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3207EE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3207EE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3207EE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2"/>
        <w:gridCol w:w="5386"/>
      </w:tblGrid>
      <w:tr w:rsidR="00646A3F" w:rsidRPr="003207EE" w14:paraId="61E6FE2F" w14:textId="77777777" w:rsidTr="001123A2">
        <w:tc>
          <w:tcPr>
            <w:tcW w:w="566" w:type="dxa"/>
          </w:tcPr>
          <w:p w14:paraId="5F9DA9C5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86C322" w14:textId="77777777" w:rsidR="00646A3F" w:rsidRPr="003207EE" w:rsidRDefault="00646A3F" w:rsidP="0062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386" w:type="dxa"/>
          </w:tcPr>
          <w:p w14:paraId="52F8BDA7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3207EE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</w:tc>
      </w:tr>
      <w:tr w:rsidR="00646A3F" w:rsidRPr="003207EE" w14:paraId="26C73129" w14:textId="77777777" w:rsidTr="001123A2">
        <w:tc>
          <w:tcPr>
            <w:tcW w:w="566" w:type="dxa"/>
          </w:tcPr>
          <w:p w14:paraId="75B23254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041B7E0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386" w:type="dxa"/>
          </w:tcPr>
          <w:p w14:paraId="18B66515" w14:textId="77777777" w:rsidR="00646A3F" w:rsidRDefault="001D49D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7192C61D" w14:textId="0C4A7D18" w:rsidR="00B80936" w:rsidRPr="003207EE" w:rsidRDefault="00B80936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3207EE" w14:paraId="40D6D04B" w14:textId="77777777" w:rsidTr="001123A2">
        <w:tc>
          <w:tcPr>
            <w:tcW w:w="566" w:type="dxa"/>
          </w:tcPr>
          <w:p w14:paraId="42B5B7A7" w14:textId="77777777" w:rsidR="00646A3F" w:rsidRPr="003207EE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14:paraId="50535FA1" w14:textId="77777777" w:rsidR="00646A3F" w:rsidRPr="003207EE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7EE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3207EE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386" w:type="dxa"/>
            <w:shd w:val="clear" w:color="auto" w:fill="auto"/>
          </w:tcPr>
          <w:p w14:paraId="298874CA" w14:textId="77777777" w:rsidR="001D49D8" w:rsidRPr="003207EE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0CB4C524" w14:textId="77777777" w:rsidR="00197B05" w:rsidRPr="003207EE" w:rsidRDefault="00197B05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  <w:p w14:paraId="23870CB0" w14:textId="77777777" w:rsidR="00646A3F" w:rsidRPr="003207EE" w:rsidRDefault="001D49D8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6545FBFF" w14:textId="77777777" w:rsidR="002B3320" w:rsidRDefault="002B3320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72F51FEE" w14:textId="48E150DC" w:rsidR="00DB609F" w:rsidRPr="00B80936" w:rsidRDefault="00DB609F" w:rsidP="001D49D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1D49D8" w:rsidRPr="003207EE" w14:paraId="1875376F" w14:textId="77777777" w:rsidTr="001123A2">
        <w:tc>
          <w:tcPr>
            <w:tcW w:w="566" w:type="dxa"/>
          </w:tcPr>
          <w:p w14:paraId="0C019734" w14:textId="77777777" w:rsidR="001D49D8" w:rsidRPr="003207EE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126415" w14:textId="77777777" w:rsidR="001D49D8" w:rsidRPr="003207EE" w:rsidRDefault="001D49D8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Відповідальний виконавець                 програми</w:t>
            </w:r>
          </w:p>
        </w:tc>
        <w:tc>
          <w:tcPr>
            <w:tcW w:w="5386" w:type="dxa"/>
          </w:tcPr>
          <w:p w14:paraId="20ADAC5B" w14:textId="77777777" w:rsidR="00197B05" w:rsidRDefault="001D49D8" w:rsidP="00197B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Фонтанська сільська рада Одеського району Одеської області</w:t>
            </w:r>
          </w:p>
          <w:p w14:paraId="60AE440B" w14:textId="5DBBFCB9" w:rsidR="00B80936" w:rsidRPr="001123A2" w:rsidRDefault="00B80936" w:rsidP="00197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3207EE" w14:paraId="4A98F83A" w14:textId="77777777" w:rsidTr="001123A2">
        <w:tc>
          <w:tcPr>
            <w:tcW w:w="566" w:type="dxa"/>
          </w:tcPr>
          <w:p w14:paraId="3CA704D6" w14:textId="77777777" w:rsidR="006436BD" w:rsidRPr="003207EE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71546A" w14:textId="5A846E26" w:rsidR="006436BD" w:rsidRPr="003207EE" w:rsidRDefault="006436BD" w:rsidP="001D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Співвиконавці програми</w:t>
            </w:r>
          </w:p>
        </w:tc>
        <w:tc>
          <w:tcPr>
            <w:tcW w:w="5386" w:type="dxa"/>
          </w:tcPr>
          <w:p w14:paraId="788047DF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6C522966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270B23C5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7167FDD4" w14:textId="77777777" w:rsidR="006436BD" w:rsidRPr="003207EE" w:rsidRDefault="006436BD" w:rsidP="006436B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06E7DEFE" w14:textId="77777777" w:rsidR="006436BD" w:rsidRDefault="006436BD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фінансів Фонтанської сільської ради</w:t>
            </w:r>
          </w:p>
          <w:p w14:paraId="0CC05C13" w14:textId="08626C4D" w:rsidR="00DB609F" w:rsidRPr="00B80936" w:rsidRDefault="00DB609F" w:rsidP="006436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256F08" w:rsidRPr="003207EE" w14:paraId="5374FFB5" w14:textId="77777777" w:rsidTr="001123A2">
        <w:tc>
          <w:tcPr>
            <w:tcW w:w="566" w:type="dxa"/>
          </w:tcPr>
          <w:p w14:paraId="63DC6434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D18A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386" w:type="dxa"/>
          </w:tcPr>
          <w:p w14:paraId="75EBCC48" w14:textId="5B7979F9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Фонтанська сільська рада </w:t>
            </w:r>
          </w:p>
          <w:p w14:paraId="7208E934" w14:textId="3B0396A2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7 ДПРЗ ГУ ДСНС України в Одеській області</w:t>
            </w:r>
          </w:p>
          <w:p w14:paraId="5AE76441" w14:textId="77777777" w:rsidR="00256F08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культури, молоді  і спорту</w:t>
            </w:r>
          </w:p>
          <w:p w14:paraId="5D40E014" w14:textId="56998B15" w:rsidR="00AE7272" w:rsidRPr="003207EE" w:rsidRDefault="00AE7272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Управління освіти</w:t>
            </w:r>
          </w:p>
          <w:p w14:paraId="79FDEEE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>Управління капітального будівництва</w:t>
            </w:r>
          </w:p>
          <w:p w14:paraId="1DC2CCDE" w14:textId="79499A88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ГУ ДСНС України в Одеській області</w:t>
            </w:r>
          </w:p>
          <w:p w14:paraId="42E17806" w14:textId="77777777" w:rsidR="00256F08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EE">
              <w:rPr>
                <w:rFonts w:ascii="Times New Roman" w:hAnsi="Times New Roman"/>
                <w:bCs/>
                <w:sz w:val="24"/>
                <w:szCs w:val="24"/>
              </w:rPr>
              <w:t xml:space="preserve">Управління фінансів Фонтанської сільської ради </w:t>
            </w:r>
          </w:p>
          <w:p w14:paraId="388EA5A2" w14:textId="5EC664E8" w:rsidR="00DB609F" w:rsidRPr="00B80936" w:rsidRDefault="00DB609F" w:rsidP="00256F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936">
              <w:rPr>
                <w:rFonts w:ascii="Times New Roman" w:hAnsi="Times New Roman"/>
                <w:sz w:val="24"/>
                <w:szCs w:val="24"/>
              </w:rPr>
              <w:t>Одеське РУ ГУ ДСНС України в Одеській області</w:t>
            </w:r>
          </w:p>
        </w:tc>
      </w:tr>
      <w:tr w:rsidR="00256F08" w:rsidRPr="003207EE" w14:paraId="4CDC0EA4" w14:textId="77777777" w:rsidTr="001123A2">
        <w:tc>
          <w:tcPr>
            <w:tcW w:w="566" w:type="dxa"/>
          </w:tcPr>
          <w:p w14:paraId="4A82A40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DAD817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</w:tcPr>
          <w:p w14:paraId="36A0AB6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2022-2025 роки</w:t>
            </w:r>
          </w:p>
        </w:tc>
      </w:tr>
      <w:tr w:rsidR="00256F08" w:rsidRPr="003207EE" w14:paraId="7009CD42" w14:textId="77777777" w:rsidTr="001123A2">
        <w:tc>
          <w:tcPr>
            <w:tcW w:w="566" w:type="dxa"/>
          </w:tcPr>
          <w:p w14:paraId="312A9853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226D7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14:paraId="25CE226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Місцевий бюджет Фонтанської сільської територіальної громади</w:t>
            </w:r>
          </w:p>
        </w:tc>
      </w:tr>
      <w:tr w:rsidR="00256F08" w:rsidRPr="003207EE" w14:paraId="71B98475" w14:textId="77777777" w:rsidTr="001123A2">
        <w:tc>
          <w:tcPr>
            <w:tcW w:w="566" w:type="dxa"/>
          </w:tcPr>
          <w:p w14:paraId="43145E01" w14:textId="77777777" w:rsidR="00256F08" w:rsidRPr="003207EE" w:rsidRDefault="00256F08" w:rsidP="00256F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671E1B" w14:textId="0D612F88" w:rsidR="00256F08" w:rsidRPr="003207EE" w:rsidRDefault="00256F08" w:rsidP="0047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6" w:type="dxa"/>
            <w:vAlign w:val="center"/>
          </w:tcPr>
          <w:p w14:paraId="31FAF888" w14:textId="77777777" w:rsidR="00256F08" w:rsidRPr="00DB609F" w:rsidRDefault="00256F08" w:rsidP="00256F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14:paraId="041D43AA" w14:textId="5A839853" w:rsidR="00256F08" w:rsidRPr="00DB609F" w:rsidRDefault="00210614" w:rsidP="002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31 17</w:t>
            </w:r>
            <w:r w:rsidR="009C7C14">
              <w:rPr>
                <w:rFonts w:ascii="Times New Roman" w:hAnsi="Times New Roman"/>
                <w:b/>
                <w:sz w:val="24"/>
                <w:szCs w:val="24"/>
              </w:rPr>
              <w:t>7 736</w:t>
            </w:r>
            <w:r w:rsidR="00F3701A" w:rsidRPr="00F370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56F08" w:rsidRPr="00E1326D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256F08" w:rsidRPr="003207EE" w14:paraId="64A9378C" w14:textId="77777777" w:rsidTr="001123A2">
        <w:tc>
          <w:tcPr>
            <w:tcW w:w="566" w:type="dxa"/>
          </w:tcPr>
          <w:p w14:paraId="751B6314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B4E9BB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5386" w:type="dxa"/>
          </w:tcPr>
          <w:p w14:paraId="55778153" w14:textId="77777777" w:rsidR="00256F08" w:rsidRPr="00DB609F" w:rsidRDefault="00256F08" w:rsidP="0025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6F08" w:rsidRPr="003207EE" w14:paraId="44B7429D" w14:textId="77777777" w:rsidTr="001123A2">
        <w:tc>
          <w:tcPr>
            <w:tcW w:w="566" w:type="dxa"/>
          </w:tcPr>
          <w:p w14:paraId="4AC4F35D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2" w:type="dxa"/>
          </w:tcPr>
          <w:p w14:paraId="00B91A25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обласного бюджету</w:t>
            </w:r>
          </w:p>
        </w:tc>
        <w:tc>
          <w:tcPr>
            <w:tcW w:w="5386" w:type="dxa"/>
          </w:tcPr>
          <w:p w14:paraId="582CAB5F" w14:textId="77777777" w:rsidR="00256F08" w:rsidRPr="00E1326D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56F08" w:rsidRPr="003207EE" w14:paraId="466EEA83" w14:textId="77777777" w:rsidTr="001123A2">
        <w:tc>
          <w:tcPr>
            <w:tcW w:w="566" w:type="dxa"/>
          </w:tcPr>
          <w:p w14:paraId="458363F1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682" w:type="dxa"/>
          </w:tcPr>
          <w:p w14:paraId="5C9DE566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коштів районного бюджету</w:t>
            </w:r>
          </w:p>
        </w:tc>
        <w:tc>
          <w:tcPr>
            <w:tcW w:w="5386" w:type="dxa"/>
          </w:tcPr>
          <w:p w14:paraId="30765385" w14:textId="77777777" w:rsidR="00256F08" w:rsidRPr="00E1326D" w:rsidRDefault="00256F08" w:rsidP="00256F0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372F4" w:rsidRPr="003207EE" w14:paraId="612A7D7A" w14:textId="77777777" w:rsidTr="001123A2">
        <w:trPr>
          <w:trHeight w:val="215"/>
        </w:trPr>
        <w:tc>
          <w:tcPr>
            <w:tcW w:w="566" w:type="dxa"/>
          </w:tcPr>
          <w:p w14:paraId="28276B39" w14:textId="77777777" w:rsidR="000372F4" w:rsidRPr="003207EE" w:rsidRDefault="000372F4" w:rsidP="00037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682" w:type="dxa"/>
          </w:tcPr>
          <w:p w14:paraId="0B493610" w14:textId="316DF7CD" w:rsidR="000372F4" w:rsidRPr="003207EE" w:rsidRDefault="000372F4" w:rsidP="0003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коштів місцевого  бюджету </w:t>
            </w:r>
            <w:r w:rsidRPr="003207EE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5386" w:type="dxa"/>
          </w:tcPr>
          <w:p w14:paraId="12ABBAD0" w14:textId="0B1179EB" w:rsidR="000372F4" w:rsidRPr="00E1326D" w:rsidRDefault="00210614" w:rsidP="000372F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31 177 736</w:t>
            </w:r>
            <w:r w:rsidRPr="00F3701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1326D">
              <w:rPr>
                <w:rFonts w:ascii="Times New Roman" w:hAnsi="Times New Roman"/>
                <w:sz w:val="24"/>
                <w:szCs w:val="24"/>
              </w:rPr>
              <w:t>грн.</w:t>
            </w:r>
            <w:bookmarkStart w:id="0" w:name="_GoBack"/>
            <w:bookmarkEnd w:id="0"/>
          </w:p>
        </w:tc>
      </w:tr>
      <w:tr w:rsidR="00256F08" w:rsidRPr="003207EE" w14:paraId="6A014543" w14:textId="77777777" w:rsidTr="001123A2">
        <w:tc>
          <w:tcPr>
            <w:tcW w:w="566" w:type="dxa"/>
          </w:tcPr>
          <w:p w14:paraId="361C88D6" w14:textId="77777777" w:rsidR="00256F08" w:rsidRPr="003207EE" w:rsidRDefault="00256F08" w:rsidP="00256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682" w:type="dxa"/>
          </w:tcPr>
          <w:p w14:paraId="7FBA5992" w14:textId="77777777" w:rsidR="00256F08" w:rsidRPr="003207EE" w:rsidRDefault="00256F08" w:rsidP="0025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 xml:space="preserve">інші джерела фінансування </w:t>
            </w:r>
          </w:p>
        </w:tc>
        <w:tc>
          <w:tcPr>
            <w:tcW w:w="5386" w:type="dxa"/>
          </w:tcPr>
          <w:p w14:paraId="2B0B4275" w14:textId="77777777" w:rsidR="00256F08" w:rsidRPr="003207EE" w:rsidRDefault="00256F08" w:rsidP="00256F0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229C3" w14:textId="77777777" w:rsidR="00213F2F" w:rsidRDefault="00213F2F" w:rsidP="00213F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14:paraId="77D45441" w14:textId="77777777" w:rsidR="00213F2F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28DC7A" w14:textId="6A9F2ED3" w:rsidR="00213F2F" w:rsidRPr="0022221B" w:rsidRDefault="00213F2F" w:rsidP="00213F2F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Наталія КРУПИЦЯ     </w:t>
      </w:r>
    </w:p>
    <w:p w14:paraId="3319F360" w14:textId="3BBF7802" w:rsidR="00646A3F" w:rsidRPr="00F66CBA" w:rsidRDefault="00646A3F" w:rsidP="00F66CBA">
      <w:pPr>
        <w:spacing w:after="0"/>
        <w:ind w:left="1560"/>
        <w:rPr>
          <w:rFonts w:ascii="Times New Roman" w:hAnsi="Times New Roman"/>
          <w:b/>
          <w:bCs/>
        </w:rPr>
        <w:sectPr w:rsidR="00646A3F" w:rsidRPr="00F66CBA" w:rsidSect="009C7C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709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9906" w14:textId="77777777" w:rsidR="007C4329" w:rsidRDefault="007C4329">
      <w:pPr>
        <w:spacing w:after="0" w:line="240" w:lineRule="auto"/>
      </w:pPr>
      <w:r>
        <w:separator/>
      </w:r>
    </w:p>
  </w:endnote>
  <w:endnote w:type="continuationSeparator" w:id="0">
    <w:p w14:paraId="1F645588" w14:textId="77777777" w:rsidR="007C4329" w:rsidRDefault="007C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7467" w14:textId="77777777" w:rsidR="007C4329" w:rsidRDefault="007C4329">
      <w:pPr>
        <w:spacing w:after="0" w:line="240" w:lineRule="auto"/>
      </w:pPr>
      <w:r>
        <w:separator/>
      </w:r>
    </w:p>
  </w:footnote>
  <w:footnote w:type="continuationSeparator" w:id="0">
    <w:p w14:paraId="08F6DA7E" w14:textId="77777777" w:rsidR="007C4329" w:rsidRDefault="007C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 w15:restartNumberingAfterBreak="0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372F4"/>
    <w:rsid w:val="00042CEF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262CD"/>
    <w:rsid w:val="001339EA"/>
    <w:rsid w:val="001372BE"/>
    <w:rsid w:val="001420E9"/>
    <w:rsid w:val="001428A8"/>
    <w:rsid w:val="00146733"/>
    <w:rsid w:val="00153514"/>
    <w:rsid w:val="00155038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7AF7"/>
    <w:rsid w:val="00197B05"/>
    <w:rsid w:val="001B3EE8"/>
    <w:rsid w:val="001C48A2"/>
    <w:rsid w:val="001D49D8"/>
    <w:rsid w:val="001D6C03"/>
    <w:rsid w:val="001E7033"/>
    <w:rsid w:val="0020193B"/>
    <w:rsid w:val="00210614"/>
    <w:rsid w:val="00213F2F"/>
    <w:rsid w:val="0022221B"/>
    <w:rsid w:val="0022620B"/>
    <w:rsid w:val="00236ED3"/>
    <w:rsid w:val="00243580"/>
    <w:rsid w:val="002556FE"/>
    <w:rsid w:val="00255F3E"/>
    <w:rsid w:val="00256F08"/>
    <w:rsid w:val="00265CD7"/>
    <w:rsid w:val="002718AD"/>
    <w:rsid w:val="0027305C"/>
    <w:rsid w:val="002775C1"/>
    <w:rsid w:val="0028462A"/>
    <w:rsid w:val="00296E35"/>
    <w:rsid w:val="002A510F"/>
    <w:rsid w:val="002B1221"/>
    <w:rsid w:val="002B173A"/>
    <w:rsid w:val="002B3320"/>
    <w:rsid w:val="002C0607"/>
    <w:rsid w:val="002C6203"/>
    <w:rsid w:val="002C6294"/>
    <w:rsid w:val="002E141C"/>
    <w:rsid w:val="002E63CD"/>
    <w:rsid w:val="002F5C37"/>
    <w:rsid w:val="00303D75"/>
    <w:rsid w:val="0030701B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50B2D"/>
    <w:rsid w:val="00452492"/>
    <w:rsid w:val="00454CD3"/>
    <w:rsid w:val="00473295"/>
    <w:rsid w:val="00474844"/>
    <w:rsid w:val="00476431"/>
    <w:rsid w:val="00477D9E"/>
    <w:rsid w:val="004870C2"/>
    <w:rsid w:val="004942AC"/>
    <w:rsid w:val="00494D4C"/>
    <w:rsid w:val="00496F28"/>
    <w:rsid w:val="004A0535"/>
    <w:rsid w:val="004A10F3"/>
    <w:rsid w:val="004A136F"/>
    <w:rsid w:val="004A19A1"/>
    <w:rsid w:val="004A715D"/>
    <w:rsid w:val="004B0378"/>
    <w:rsid w:val="004C34E1"/>
    <w:rsid w:val="004D73E6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76150"/>
    <w:rsid w:val="005763DF"/>
    <w:rsid w:val="00593496"/>
    <w:rsid w:val="0059648A"/>
    <w:rsid w:val="00596774"/>
    <w:rsid w:val="005A5FF3"/>
    <w:rsid w:val="005A796D"/>
    <w:rsid w:val="005B0973"/>
    <w:rsid w:val="005B1786"/>
    <w:rsid w:val="005B1E3A"/>
    <w:rsid w:val="005B6FDC"/>
    <w:rsid w:val="005C1DBD"/>
    <w:rsid w:val="005C3653"/>
    <w:rsid w:val="005C7749"/>
    <w:rsid w:val="005C7F6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6A3F"/>
    <w:rsid w:val="0065145A"/>
    <w:rsid w:val="0065702C"/>
    <w:rsid w:val="00661F4E"/>
    <w:rsid w:val="006753D1"/>
    <w:rsid w:val="00682AF0"/>
    <w:rsid w:val="00686539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3E2A"/>
    <w:rsid w:val="006F4590"/>
    <w:rsid w:val="00704E2A"/>
    <w:rsid w:val="00705099"/>
    <w:rsid w:val="00713E74"/>
    <w:rsid w:val="00715912"/>
    <w:rsid w:val="00723917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A48BF"/>
    <w:rsid w:val="007B0B88"/>
    <w:rsid w:val="007C4329"/>
    <w:rsid w:val="007D76E8"/>
    <w:rsid w:val="007E6B33"/>
    <w:rsid w:val="007E7D3C"/>
    <w:rsid w:val="007F6843"/>
    <w:rsid w:val="00804290"/>
    <w:rsid w:val="008061F9"/>
    <w:rsid w:val="008160F5"/>
    <w:rsid w:val="008217B7"/>
    <w:rsid w:val="0082373E"/>
    <w:rsid w:val="00824503"/>
    <w:rsid w:val="008332E6"/>
    <w:rsid w:val="0083364D"/>
    <w:rsid w:val="00842216"/>
    <w:rsid w:val="00845DEB"/>
    <w:rsid w:val="008528D8"/>
    <w:rsid w:val="00853DEC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F5A65"/>
    <w:rsid w:val="009F629F"/>
    <w:rsid w:val="00A0600B"/>
    <w:rsid w:val="00A06DCC"/>
    <w:rsid w:val="00A1380B"/>
    <w:rsid w:val="00A15C4A"/>
    <w:rsid w:val="00A40894"/>
    <w:rsid w:val="00A40ACF"/>
    <w:rsid w:val="00A47E5B"/>
    <w:rsid w:val="00A53401"/>
    <w:rsid w:val="00A540CE"/>
    <w:rsid w:val="00A56F8D"/>
    <w:rsid w:val="00A740C3"/>
    <w:rsid w:val="00A75B54"/>
    <w:rsid w:val="00A76006"/>
    <w:rsid w:val="00A83115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4145"/>
    <w:rsid w:val="00B61420"/>
    <w:rsid w:val="00B62E05"/>
    <w:rsid w:val="00B6450C"/>
    <w:rsid w:val="00B739FC"/>
    <w:rsid w:val="00B77994"/>
    <w:rsid w:val="00B80936"/>
    <w:rsid w:val="00B81D1E"/>
    <w:rsid w:val="00B93C7C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B6A05"/>
    <w:rsid w:val="00CC7B3B"/>
    <w:rsid w:val="00CE367B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9005F"/>
    <w:rsid w:val="00D97197"/>
    <w:rsid w:val="00DA12EF"/>
    <w:rsid w:val="00DB609F"/>
    <w:rsid w:val="00DB6C64"/>
    <w:rsid w:val="00DC1CDD"/>
    <w:rsid w:val="00DC4585"/>
    <w:rsid w:val="00DC4AFB"/>
    <w:rsid w:val="00DC6875"/>
    <w:rsid w:val="00DD3077"/>
    <w:rsid w:val="00DD43C0"/>
    <w:rsid w:val="00DE123B"/>
    <w:rsid w:val="00DE1299"/>
    <w:rsid w:val="00DE698B"/>
    <w:rsid w:val="00E00062"/>
    <w:rsid w:val="00E1326D"/>
    <w:rsid w:val="00E235AD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6179"/>
    <w:rsid w:val="00E86426"/>
    <w:rsid w:val="00E86C03"/>
    <w:rsid w:val="00EA5A08"/>
    <w:rsid w:val="00EA6328"/>
    <w:rsid w:val="00EB58CB"/>
    <w:rsid w:val="00ED051D"/>
    <w:rsid w:val="00ED19C7"/>
    <w:rsid w:val="00ED6407"/>
    <w:rsid w:val="00ED7CA2"/>
    <w:rsid w:val="00EE20CE"/>
    <w:rsid w:val="00EE2B86"/>
    <w:rsid w:val="00EE32DA"/>
    <w:rsid w:val="00F05267"/>
    <w:rsid w:val="00F06595"/>
    <w:rsid w:val="00F1313D"/>
    <w:rsid w:val="00F31FE3"/>
    <w:rsid w:val="00F341DA"/>
    <w:rsid w:val="00F35E0F"/>
    <w:rsid w:val="00F3701A"/>
    <w:rsid w:val="00F41A08"/>
    <w:rsid w:val="00F62DF3"/>
    <w:rsid w:val="00F644BC"/>
    <w:rsid w:val="00F66CBA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E0566"/>
    <w:rsid w:val="00FE1B75"/>
    <w:rsid w:val="00FE3590"/>
    <w:rsid w:val="00FF063A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chartTrackingRefBased/>
  <w15:docId w15:val="{67591928-39A8-4574-92B6-34D436F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у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623E-617A-4153-920B-FAB8BACA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3780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Slabenko</cp:lastModifiedBy>
  <cp:revision>4</cp:revision>
  <cp:lastPrinted>2023-05-03T09:15:00Z</cp:lastPrinted>
  <dcterms:created xsi:type="dcterms:W3CDTF">2023-08-16T06:59:00Z</dcterms:created>
  <dcterms:modified xsi:type="dcterms:W3CDTF">2023-08-18T08:09:00Z</dcterms:modified>
</cp:coreProperties>
</file>